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5747" w14:textId="77777777" w:rsidR="005D01F9" w:rsidRDefault="005D01F9" w:rsidP="005D01F9">
      <w:pPr>
        <w:spacing w:after="0" w:line="240" w:lineRule="auto"/>
        <w:ind w:left="6804" w:right="-142"/>
        <w:jc w:val="both"/>
        <w:rPr>
          <w:rFonts w:ascii="Arial" w:hAnsi="Arial" w:cs="Arial"/>
          <w:sz w:val="20"/>
          <w:szCs w:val="20"/>
          <w:lang w:val="az-Latn-AZ"/>
        </w:rPr>
      </w:pPr>
      <w:r>
        <w:rPr>
          <w:rFonts w:ascii="Arial" w:hAnsi="Arial" w:cs="Arial"/>
          <w:sz w:val="20"/>
          <w:szCs w:val="20"/>
          <w:lang w:val="az-Latn-AZ"/>
        </w:rPr>
        <w:t>Azərbaycan Respublikası</w:t>
      </w:r>
      <w:r>
        <w:rPr>
          <w:rFonts w:ascii="Arial" w:hAnsi="Arial" w:cs="Arial"/>
          <w:b/>
          <w:sz w:val="20"/>
          <w:szCs w:val="20"/>
          <w:lang w:val="az-Latn-AZ"/>
        </w:rPr>
        <w:t xml:space="preserve"> </w:t>
      </w:r>
      <w:r>
        <w:rPr>
          <w:rFonts w:ascii="Arial" w:hAnsi="Arial" w:cs="Arial"/>
          <w:sz w:val="20"/>
          <w:szCs w:val="20"/>
          <w:lang w:val="az-Latn-AZ"/>
        </w:rPr>
        <w:t xml:space="preserve">Dövlət Gömrük Komitəsinin </w:t>
      </w:r>
      <w:r>
        <w:rPr>
          <w:rFonts w:ascii="Arial" w:hAnsi="Arial" w:cs="Arial"/>
          <w:sz w:val="20"/>
          <w:szCs w:val="20"/>
          <w:u w:val="single"/>
          <w:lang w:val="az-Latn-AZ"/>
        </w:rPr>
        <w:t>14.04.2026-cı il</w:t>
      </w:r>
      <w:r>
        <w:rPr>
          <w:rFonts w:ascii="Arial" w:hAnsi="Arial" w:cs="Arial"/>
          <w:sz w:val="20"/>
          <w:szCs w:val="20"/>
          <w:lang w:val="az-Latn-AZ"/>
        </w:rPr>
        <w:t xml:space="preserve"> tarixli               </w:t>
      </w:r>
      <w:r>
        <w:rPr>
          <w:rFonts w:ascii="Arial" w:hAnsi="Arial" w:cs="Arial"/>
          <w:sz w:val="20"/>
          <w:szCs w:val="20"/>
          <w:u w:val="single"/>
          <w:lang w:val="az-Latn-AZ"/>
        </w:rPr>
        <w:t>3-33/125S</w:t>
      </w:r>
      <w:r>
        <w:rPr>
          <w:rFonts w:ascii="Arial" w:hAnsi="Arial" w:cs="Arial"/>
          <w:sz w:val="20"/>
          <w:szCs w:val="20"/>
          <w:lang w:val="az-Latn-AZ"/>
        </w:rPr>
        <w:t xml:space="preserve"> nömrəli Sərəncamı ilə təsdiq </w:t>
      </w:r>
      <w:proofErr w:type="spellStart"/>
      <w:r>
        <w:rPr>
          <w:rFonts w:ascii="Arial" w:hAnsi="Arial" w:cs="Arial"/>
          <w:sz w:val="20"/>
          <w:szCs w:val="20"/>
          <w:lang w:val="az-Latn-AZ"/>
        </w:rPr>
        <w:t>edilmişdir</w:t>
      </w:r>
      <w:proofErr w:type="spellEnd"/>
      <w:r>
        <w:rPr>
          <w:rFonts w:ascii="Arial" w:hAnsi="Arial" w:cs="Arial"/>
          <w:sz w:val="20"/>
          <w:szCs w:val="20"/>
          <w:lang w:val="az-Latn-AZ"/>
        </w:rPr>
        <w:t>.</w:t>
      </w:r>
    </w:p>
    <w:p w14:paraId="358D4943" w14:textId="3C39DEC2" w:rsidR="008E033A" w:rsidRDefault="008E033A" w:rsidP="008E033A">
      <w:pPr>
        <w:spacing w:after="0" w:line="240" w:lineRule="auto"/>
        <w:ind w:left="6804" w:right="-142"/>
        <w:jc w:val="center"/>
        <w:rPr>
          <w:rFonts w:ascii="Arial" w:hAnsi="Arial" w:cs="Arial"/>
          <w:b/>
          <w:bCs/>
          <w:sz w:val="20"/>
          <w:szCs w:val="20"/>
          <w:lang w:val="az-Latn-AZ"/>
        </w:rPr>
      </w:pPr>
      <w:r>
        <w:rPr>
          <w:rFonts w:ascii="Arial" w:hAnsi="Arial" w:cs="Arial"/>
          <w:b/>
          <w:bCs/>
          <w:sz w:val="20"/>
          <w:szCs w:val="20"/>
          <w:lang w:val="az-Latn-AZ"/>
        </w:rPr>
        <w:t>1</w:t>
      </w:r>
      <w:r w:rsidR="00B9552E">
        <w:rPr>
          <w:rFonts w:ascii="Arial" w:hAnsi="Arial" w:cs="Arial"/>
          <w:b/>
          <w:bCs/>
          <w:sz w:val="20"/>
          <w:szCs w:val="20"/>
          <w:lang w:val="az-Latn-AZ"/>
        </w:rPr>
        <w:t>0</w:t>
      </w:r>
      <w:r>
        <w:rPr>
          <w:rFonts w:ascii="Arial" w:hAnsi="Arial" w:cs="Arial"/>
          <w:b/>
          <w:bCs/>
          <w:sz w:val="20"/>
          <w:szCs w:val="20"/>
          <w:lang w:val="az-Latn-AZ"/>
        </w:rPr>
        <w:t xml:space="preserve"> nömrəli Əlavə</w:t>
      </w:r>
    </w:p>
    <w:p w14:paraId="084052B4" w14:textId="06CDA7CD" w:rsidR="008E033A" w:rsidRDefault="008E033A" w:rsidP="008E033A">
      <w:pPr>
        <w:spacing w:after="0"/>
        <w:jc w:val="center"/>
        <w:rPr>
          <w:rFonts w:ascii="Arial" w:hAnsi="Arial" w:cs="Arial"/>
          <w:b/>
          <w:sz w:val="24"/>
          <w:szCs w:val="24"/>
          <w:lang w:val="az-Latn-AZ"/>
        </w:rPr>
      </w:pPr>
      <w:r>
        <w:rPr>
          <w:noProof/>
        </w:rPr>
        <w:drawing>
          <wp:anchor distT="0" distB="0" distL="114300" distR="114300" simplePos="0" relativeHeight="251658240" behindDoc="1" locked="0" layoutInCell="1" allowOverlap="1" wp14:anchorId="52A72ED2" wp14:editId="01F09D42">
            <wp:simplePos x="0" y="0"/>
            <wp:positionH relativeFrom="margin">
              <wp:align>center</wp:align>
            </wp:positionH>
            <wp:positionV relativeFrom="paragraph">
              <wp:posOffset>13335</wp:posOffset>
            </wp:positionV>
            <wp:extent cx="1304925" cy="1313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313815"/>
                    </a:xfrm>
                    <a:prstGeom prst="rect">
                      <a:avLst/>
                    </a:prstGeom>
                    <a:noFill/>
                  </pic:spPr>
                </pic:pic>
              </a:graphicData>
            </a:graphic>
            <wp14:sizeRelH relativeFrom="page">
              <wp14:pctWidth>0</wp14:pctWidth>
            </wp14:sizeRelH>
            <wp14:sizeRelV relativeFrom="page">
              <wp14:pctHeight>0</wp14:pctHeight>
            </wp14:sizeRelV>
          </wp:anchor>
        </w:drawing>
      </w:r>
    </w:p>
    <w:p w14:paraId="26B1822F" w14:textId="77777777" w:rsidR="008E033A" w:rsidRDefault="008E033A" w:rsidP="008E033A">
      <w:pPr>
        <w:spacing w:after="0"/>
        <w:jc w:val="center"/>
        <w:rPr>
          <w:rFonts w:ascii="Arial" w:hAnsi="Arial" w:cs="Arial"/>
          <w:b/>
          <w:sz w:val="24"/>
          <w:szCs w:val="24"/>
          <w:lang w:val="az-Latn-AZ"/>
        </w:rPr>
      </w:pPr>
    </w:p>
    <w:p w14:paraId="02DC00CC" w14:textId="77777777" w:rsidR="008E033A" w:rsidRDefault="008E033A" w:rsidP="008E033A">
      <w:pPr>
        <w:spacing w:after="0"/>
        <w:jc w:val="center"/>
        <w:rPr>
          <w:rFonts w:ascii="Arial" w:hAnsi="Arial" w:cs="Arial"/>
          <w:b/>
          <w:sz w:val="24"/>
          <w:szCs w:val="24"/>
          <w:lang w:val="az-Latn-AZ"/>
        </w:rPr>
      </w:pPr>
    </w:p>
    <w:p w14:paraId="4D173CAB" w14:textId="77777777" w:rsidR="008E033A" w:rsidRDefault="008E033A" w:rsidP="008E033A">
      <w:pPr>
        <w:spacing w:after="0"/>
        <w:jc w:val="center"/>
        <w:rPr>
          <w:rFonts w:ascii="Arial" w:hAnsi="Arial" w:cs="Arial"/>
          <w:b/>
          <w:sz w:val="24"/>
          <w:szCs w:val="24"/>
          <w:lang w:val="az-Latn-AZ"/>
        </w:rPr>
      </w:pPr>
    </w:p>
    <w:p w14:paraId="0F7F4C8F" w14:textId="77777777" w:rsidR="008E033A" w:rsidRDefault="008E033A" w:rsidP="008E033A">
      <w:pPr>
        <w:spacing w:after="0"/>
        <w:jc w:val="center"/>
        <w:rPr>
          <w:rFonts w:ascii="Arial" w:hAnsi="Arial" w:cs="Arial"/>
          <w:b/>
          <w:sz w:val="24"/>
          <w:szCs w:val="24"/>
          <w:lang w:val="az-Latn-AZ"/>
        </w:rPr>
      </w:pPr>
    </w:p>
    <w:p w14:paraId="5E5CF8CD" w14:textId="1AAB0725" w:rsidR="00D97374" w:rsidRDefault="00D97374" w:rsidP="00884F09">
      <w:pPr>
        <w:spacing w:after="0"/>
        <w:jc w:val="center"/>
        <w:rPr>
          <w:rFonts w:ascii="Arial" w:hAnsi="Arial" w:cs="Arial"/>
          <w:b/>
          <w:sz w:val="24"/>
          <w:szCs w:val="24"/>
          <w:lang w:val="az-Latn-AZ"/>
        </w:rPr>
      </w:pPr>
    </w:p>
    <w:p w14:paraId="2E3DCC3B" w14:textId="77777777" w:rsidR="008E033A" w:rsidRPr="00884F09" w:rsidRDefault="008E033A" w:rsidP="00884F09">
      <w:pPr>
        <w:spacing w:after="0"/>
        <w:jc w:val="center"/>
        <w:rPr>
          <w:rFonts w:ascii="Arial" w:hAnsi="Arial" w:cs="Arial"/>
          <w:b/>
          <w:sz w:val="24"/>
          <w:szCs w:val="24"/>
          <w:lang w:val="az-Latn-AZ"/>
        </w:rPr>
      </w:pPr>
    </w:p>
    <w:p w14:paraId="3408ACBA" w14:textId="3F5BBC09" w:rsidR="00D97374" w:rsidRPr="00884F09" w:rsidRDefault="008A5798" w:rsidP="00884F09">
      <w:pPr>
        <w:spacing w:after="0"/>
        <w:jc w:val="center"/>
        <w:rPr>
          <w:rFonts w:ascii="Arial" w:hAnsi="Arial" w:cs="Arial"/>
          <w:b/>
          <w:sz w:val="24"/>
          <w:szCs w:val="24"/>
          <w:lang w:val="az-Latn-AZ"/>
        </w:rPr>
      </w:pPr>
      <w:r w:rsidRPr="00884F09">
        <w:rPr>
          <w:rFonts w:ascii="Arial" w:hAnsi="Arial" w:cs="Arial"/>
          <w:b/>
          <w:sz w:val="24"/>
          <w:szCs w:val="24"/>
          <w:lang w:val="az-Latn-AZ"/>
        </w:rPr>
        <w:t>D</w:t>
      </w:r>
      <w:r w:rsidR="000D7A7D" w:rsidRPr="00884F09">
        <w:rPr>
          <w:rFonts w:ascii="Arial" w:hAnsi="Arial" w:cs="Arial"/>
          <w:b/>
          <w:sz w:val="24"/>
          <w:szCs w:val="24"/>
          <w:lang w:val="az-Latn-AZ"/>
        </w:rPr>
        <w:t>axili mallar</w:t>
      </w:r>
      <w:r w:rsidR="0007702C" w:rsidRPr="00884F09">
        <w:rPr>
          <w:rFonts w:ascii="Arial" w:hAnsi="Arial" w:cs="Arial"/>
          <w:b/>
          <w:sz w:val="24"/>
          <w:szCs w:val="24"/>
          <w:lang w:val="az-Latn-AZ"/>
        </w:rPr>
        <w:t>ın</w:t>
      </w:r>
      <w:r w:rsidR="000D7A7D" w:rsidRPr="00884F09">
        <w:rPr>
          <w:rFonts w:ascii="Arial" w:hAnsi="Arial" w:cs="Arial"/>
          <w:b/>
          <w:sz w:val="24"/>
          <w:szCs w:val="24"/>
          <w:lang w:val="az-Latn-AZ"/>
        </w:rPr>
        <w:t xml:space="preserve"> gömrük statusunun təsdiq edilməsi üçün</w:t>
      </w:r>
      <w:r w:rsidR="001006D8" w:rsidRPr="00884F09">
        <w:rPr>
          <w:rFonts w:ascii="Arial" w:hAnsi="Arial" w:cs="Arial"/>
          <w:b/>
          <w:sz w:val="24"/>
          <w:szCs w:val="24"/>
          <w:lang w:val="az-Latn-AZ"/>
        </w:rPr>
        <w:t xml:space="preserve"> şəhadətnamə alınmasına dair</w:t>
      </w:r>
    </w:p>
    <w:p w14:paraId="03976892" w14:textId="54399F58" w:rsidR="00583389" w:rsidRPr="00884F09" w:rsidRDefault="001B699B" w:rsidP="00884F09">
      <w:pPr>
        <w:spacing w:after="0"/>
        <w:jc w:val="center"/>
        <w:rPr>
          <w:rFonts w:ascii="Arial" w:hAnsi="Arial" w:cs="Arial"/>
          <w:b/>
          <w:sz w:val="24"/>
          <w:szCs w:val="24"/>
          <w:lang w:val="az-Latn-AZ"/>
        </w:rPr>
      </w:pPr>
      <w:r w:rsidRPr="00884F09">
        <w:rPr>
          <w:rFonts w:ascii="Arial" w:hAnsi="Arial" w:cs="Arial"/>
          <w:b/>
          <w:sz w:val="24"/>
          <w:szCs w:val="24"/>
          <w:lang w:val="az-Latn-AZ"/>
        </w:rPr>
        <w:t>ƏRİZƏ</w:t>
      </w:r>
    </w:p>
    <w:p w14:paraId="28BCD749" w14:textId="00BA05E7" w:rsidR="00362F32" w:rsidRDefault="00362F32" w:rsidP="0095229D">
      <w:pPr>
        <w:spacing w:after="0" w:line="240" w:lineRule="auto"/>
        <w:ind w:right="-2"/>
        <w:rPr>
          <w:rFonts w:ascii="Arial" w:hAnsi="Arial" w:cs="Arial"/>
          <w:b/>
          <w:lang w:val="az-Latn-AZ"/>
        </w:rPr>
      </w:pPr>
    </w:p>
    <w:tbl>
      <w:tblPr>
        <w:tblStyle w:val="Cdvltoru"/>
        <w:tblW w:w="10206" w:type="dxa"/>
        <w:tblInd w:w="137" w:type="dxa"/>
        <w:tblLook w:val="04A0" w:firstRow="1" w:lastRow="0" w:firstColumn="1" w:lastColumn="0" w:noHBand="0" w:noVBand="1"/>
      </w:tblPr>
      <w:tblGrid>
        <w:gridCol w:w="583"/>
        <w:gridCol w:w="2415"/>
        <w:gridCol w:w="1943"/>
        <w:gridCol w:w="395"/>
        <w:gridCol w:w="1527"/>
        <w:gridCol w:w="1393"/>
        <w:gridCol w:w="1950"/>
      </w:tblGrid>
      <w:tr w:rsidR="00884F09" w:rsidRPr="00D42EA9" w14:paraId="2DE37A98" w14:textId="77777777" w:rsidTr="00D67FE0">
        <w:trPr>
          <w:trHeight w:val="474"/>
        </w:trPr>
        <w:tc>
          <w:tcPr>
            <w:tcW w:w="10206" w:type="dxa"/>
            <w:gridSpan w:val="7"/>
            <w:shd w:val="clear" w:color="auto" w:fill="0070C0"/>
            <w:vAlign w:val="center"/>
          </w:tcPr>
          <w:p w14:paraId="58A78699" w14:textId="77777777" w:rsidR="00884F09" w:rsidRPr="00D42EA9" w:rsidRDefault="00884F09" w:rsidP="005019EF">
            <w:pPr>
              <w:ind w:right="-2"/>
              <w:rPr>
                <w:rFonts w:ascii="Arial" w:hAnsi="Arial" w:cs="Arial"/>
                <w:b/>
                <w:lang w:val="az-Latn-AZ"/>
              </w:rPr>
            </w:pPr>
            <w:r w:rsidRPr="00D67FE0">
              <w:rPr>
                <w:rFonts w:ascii="Arial" w:hAnsi="Arial" w:cs="Arial"/>
                <w:b/>
                <w:color w:val="FFFFFF" w:themeColor="background1"/>
                <w:lang w:val="az-Latn-AZ"/>
              </w:rPr>
              <w:t>1. Müraciət edilən gömrük orqanı</w:t>
            </w:r>
          </w:p>
        </w:tc>
      </w:tr>
      <w:tr w:rsidR="00884F09" w:rsidRPr="0005429F" w14:paraId="3BAB0521" w14:textId="77777777" w:rsidTr="00FE77BE">
        <w:trPr>
          <w:trHeight w:val="631"/>
        </w:trPr>
        <w:tc>
          <w:tcPr>
            <w:tcW w:w="10206" w:type="dxa"/>
            <w:gridSpan w:val="7"/>
            <w:vAlign w:val="center"/>
          </w:tcPr>
          <w:p w14:paraId="0AE2D8FC" w14:textId="77777777" w:rsidR="00884F09" w:rsidRPr="0005429F" w:rsidRDefault="00884F09" w:rsidP="005019EF">
            <w:pPr>
              <w:ind w:right="-2"/>
              <w:rPr>
                <w:rFonts w:ascii="Arial" w:hAnsi="Arial" w:cs="Arial"/>
                <w:bCs/>
                <w:color w:val="000000" w:themeColor="text1"/>
                <w:sz w:val="24"/>
                <w:szCs w:val="24"/>
                <w:lang w:val="az-Latn-AZ"/>
              </w:rPr>
            </w:pPr>
          </w:p>
        </w:tc>
      </w:tr>
      <w:tr w:rsidR="00884F09" w:rsidRPr="00D42EA9" w14:paraId="681FAC54" w14:textId="77777777" w:rsidTr="00D67FE0">
        <w:trPr>
          <w:trHeight w:val="474"/>
        </w:trPr>
        <w:tc>
          <w:tcPr>
            <w:tcW w:w="10206" w:type="dxa"/>
            <w:gridSpan w:val="7"/>
            <w:shd w:val="clear" w:color="auto" w:fill="0070C0"/>
            <w:vAlign w:val="center"/>
          </w:tcPr>
          <w:p w14:paraId="2AF084B4" w14:textId="77777777" w:rsidR="00884F09" w:rsidRPr="00D42EA9" w:rsidRDefault="00884F09" w:rsidP="005019EF">
            <w:pPr>
              <w:ind w:right="-2"/>
              <w:rPr>
                <w:rFonts w:ascii="Arial" w:hAnsi="Arial" w:cs="Arial"/>
                <w:b/>
                <w:lang w:val="az-Latn-AZ"/>
              </w:rPr>
            </w:pPr>
            <w:r w:rsidRPr="00D67FE0">
              <w:rPr>
                <w:rFonts w:ascii="Arial" w:hAnsi="Arial" w:cs="Arial"/>
                <w:b/>
                <w:color w:val="FFFFFF" w:themeColor="background1"/>
                <w:lang w:val="az-Latn-AZ"/>
              </w:rPr>
              <w:t xml:space="preserve">2. Müraciət edən şəxs barədə məlumat             </w:t>
            </w:r>
          </w:p>
        </w:tc>
      </w:tr>
      <w:tr w:rsidR="00884F09" w:rsidRPr="00D42EA9" w14:paraId="2CC0AD66" w14:textId="77777777" w:rsidTr="00614339">
        <w:trPr>
          <w:trHeight w:val="359"/>
        </w:trPr>
        <w:tc>
          <w:tcPr>
            <w:tcW w:w="4941" w:type="dxa"/>
            <w:gridSpan w:val="3"/>
            <w:shd w:val="clear" w:color="auto" w:fill="auto"/>
            <w:vAlign w:val="center"/>
          </w:tcPr>
          <w:p w14:paraId="22230289" w14:textId="5F62F617" w:rsidR="00884F09" w:rsidRDefault="00884F09" w:rsidP="005019EF">
            <w:pPr>
              <w:pStyle w:val="ntervalYoxdur"/>
              <w:rPr>
                <w:rFonts w:ascii="Arial" w:hAnsi="Arial" w:cs="Arial"/>
                <w:lang w:val="az-Latn-AZ"/>
              </w:rPr>
            </w:pPr>
            <w:r w:rsidRPr="00D42EA9">
              <w:rPr>
                <w:rFonts w:ascii="Arial" w:hAnsi="Arial" w:cs="Arial"/>
                <w:lang w:val="az-Latn-AZ"/>
              </w:rPr>
              <w:t>Hüquqi şəxsin adı</w:t>
            </w:r>
            <w:r w:rsidR="005617A3">
              <w:rPr>
                <w:rFonts w:ascii="Arial" w:hAnsi="Arial" w:cs="Arial"/>
                <w:lang w:val="az-Latn-AZ"/>
              </w:rPr>
              <w:t>, ünvanı</w:t>
            </w:r>
            <w:r>
              <w:rPr>
                <w:rFonts w:ascii="Arial" w:hAnsi="Arial" w:cs="Arial"/>
                <w:lang w:val="az-Latn-AZ"/>
              </w:rPr>
              <w:t xml:space="preserve"> / </w:t>
            </w:r>
          </w:p>
          <w:p w14:paraId="34250A73" w14:textId="77777777" w:rsidR="00884F09" w:rsidRPr="00AE392B" w:rsidRDefault="00884F09" w:rsidP="005019EF">
            <w:pPr>
              <w:pStyle w:val="ntervalYoxdur"/>
              <w:rPr>
                <w:rFonts w:ascii="Arial" w:hAnsi="Arial" w:cs="Arial"/>
                <w:lang w:val="az-Latn-AZ"/>
              </w:rPr>
            </w:pPr>
            <w:r>
              <w:rPr>
                <w:rFonts w:ascii="Arial" w:hAnsi="Arial" w:cs="Arial"/>
                <w:lang w:val="az-Latn-AZ"/>
              </w:rPr>
              <w:t>F</w:t>
            </w:r>
            <w:r w:rsidRPr="00D42EA9">
              <w:rPr>
                <w:rFonts w:ascii="Arial" w:hAnsi="Arial" w:cs="Arial"/>
                <w:lang w:val="az-Latn-AZ"/>
              </w:rPr>
              <w:t>iziki şə</w:t>
            </w:r>
            <w:r>
              <w:rPr>
                <w:rFonts w:ascii="Arial" w:hAnsi="Arial" w:cs="Arial"/>
                <w:lang w:val="az-Latn-AZ"/>
              </w:rPr>
              <w:t>xsin soyadı, adı, ata adı, ünvanı</w:t>
            </w:r>
          </w:p>
        </w:tc>
        <w:tc>
          <w:tcPr>
            <w:tcW w:w="5265" w:type="dxa"/>
            <w:gridSpan w:val="4"/>
            <w:shd w:val="clear" w:color="auto" w:fill="auto"/>
            <w:vAlign w:val="center"/>
          </w:tcPr>
          <w:p w14:paraId="0C0EBEF6" w14:textId="77777777" w:rsidR="00884F09" w:rsidRPr="00D42EA9" w:rsidRDefault="00884F09" w:rsidP="005019EF">
            <w:pPr>
              <w:pStyle w:val="ntervalYoxdur"/>
              <w:rPr>
                <w:lang w:val="az-Latn-AZ"/>
              </w:rPr>
            </w:pPr>
          </w:p>
        </w:tc>
      </w:tr>
      <w:tr w:rsidR="00884F09" w:rsidRPr="00D42EA9" w14:paraId="4167DDDA" w14:textId="77777777" w:rsidTr="00614339">
        <w:trPr>
          <w:trHeight w:val="267"/>
        </w:trPr>
        <w:tc>
          <w:tcPr>
            <w:tcW w:w="4941" w:type="dxa"/>
            <w:gridSpan w:val="3"/>
            <w:shd w:val="clear" w:color="auto" w:fill="auto"/>
            <w:vAlign w:val="center"/>
          </w:tcPr>
          <w:p w14:paraId="786356D9" w14:textId="77777777" w:rsidR="00884F09" w:rsidRPr="00D42EA9" w:rsidRDefault="00884F09" w:rsidP="005019EF">
            <w:pPr>
              <w:pStyle w:val="ntervalYoxdur"/>
              <w:rPr>
                <w:lang w:val="az-Latn-AZ"/>
              </w:rPr>
            </w:pPr>
            <w:r w:rsidRPr="00D42EA9">
              <w:rPr>
                <w:rFonts w:ascii="Arial" w:hAnsi="Arial" w:cs="Arial"/>
                <w:lang w:val="az-Latn-AZ"/>
              </w:rPr>
              <w:t xml:space="preserve">VÖEN </w:t>
            </w:r>
          </w:p>
        </w:tc>
        <w:tc>
          <w:tcPr>
            <w:tcW w:w="5265" w:type="dxa"/>
            <w:gridSpan w:val="4"/>
            <w:shd w:val="clear" w:color="auto" w:fill="auto"/>
            <w:vAlign w:val="center"/>
          </w:tcPr>
          <w:p w14:paraId="1607B999" w14:textId="77777777" w:rsidR="00884F09" w:rsidRPr="00D42EA9" w:rsidRDefault="00884F09" w:rsidP="005019EF">
            <w:pPr>
              <w:pStyle w:val="ntervalYoxdur"/>
              <w:rPr>
                <w:lang w:val="az-Latn-AZ"/>
              </w:rPr>
            </w:pPr>
          </w:p>
        </w:tc>
      </w:tr>
      <w:tr w:rsidR="00884F09" w:rsidRPr="00D42EA9" w14:paraId="35CDB6FB" w14:textId="77777777" w:rsidTr="00614339">
        <w:trPr>
          <w:trHeight w:val="272"/>
        </w:trPr>
        <w:tc>
          <w:tcPr>
            <w:tcW w:w="4941" w:type="dxa"/>
            <w:gridSpan w:val="3"/>
            <w:shd w:val="clear" w:color="auto" w:fill="auto"/>
            <w:vAlign w:val="center"/>
          </w:tcPr>
          <w:p w14:paraId="48B6C1AC" w14:textId="77777777" w:rsidR="00884F09" w:rsidRPr="00D42EA9" w:rsidRDefault="00884F09" w:rsidP="005019EF">
            <w:pPr>
              <w:pStyle w:val="ntervalYoxdur"/>
              <w:rPr>
                <w:lang w:val="az-Latn-AZ"/>
              </w:rPr>
            </w:pPr>
            <w:r>
              <w:rPr>
                <w:rFonts w:ascii="Arial" w:hAnsi="Arial" w:cs="Arial"/>
                <w:lang w:val="az-Latn-AZ"/>
              </w:rPr>
              <w:t>Əlaqə</w:t>
            </w:r>
            <w:r w:rsidRPr="00D42EA9">
              <w:rPr>
                <w:rFonts w:ascii="Arial" w:hAnsi="Arial" w:cs="Arial"/>
                <w:lang w:val="az-Latn-AZ"/>
              </w:rPr>
              <w:t xml:space="preserve"> nömrəsi</w:t>
            </w:r>
          </w:p>
        </w:tc>
        <w:tc>
          <w:tcPr>
            <w:tcW w:w="5265" w:type="dxa"/>
            <w:gridSpan w:val="4"/>
            <w:shd w:val="clear" w:color="auto" w:fill="auto"/>
            <w:vAlign w:val="center"/>
          </w:tcPr>
          <w:p w14:paraId="2630B648" w14:textId="77777777" w:rsidR="00884F09" w:rsidRPr="00D42EA9" w:rsidRDefault="00884F09" w:rsidP="005019EF">
            <w:pPr>
              <w:pStyle w:val="ntervalYoxdur"/>
              <w:rPr>
                <w:lang w:val="az-Latn-AZ"/>
              </w:rPr>
            </w:pPr>
          </w:p>
        </w:tc>
      </w:tr>
      <w:tr w:rsidR="00884F09" w:rsidRPr="00D42EA9" w14:paraId="171C2FC7" w14:textId="77777777" w:rsidTr="00614339">
        <w:trPr>
          <w:trHeight w:val="275"/>
        </w:trPr>
        <w:tc>
          <w:tcPr>
            <w:tcW w:w="4941" w:type="dxa"/>
            <w:gridSpan w:val="3"/>
            <w:shd w:val="clear" w:color="auto" w:fill="auto"/>
            <w:vAlign w:val="center"/>
          </w:tcPr>
          <w:p w14:paraId="2FF19852" w14:textId="77777777" w:rsidR="00884F09" w:rsidRPr="00D42EA9" w:rsidRDefault="00884F09" w:rsidP="005019EF">
            <w:pPr>
              <w:pStyle w:val="ntervalYoxdur"/>
              <w:rPr>
                <w:lang w:val="az-Latn-AZ"/>
              </w:rPr>
            </w:pPr>
            <w:r w:rsidRPr="00D42EA9">
              <w:rPr>
                <w:rFonts w:ascii="Arial" w:hAnsi="Arial" w:cs="Arial"/>
                <w:lang w:val="az-Latn-AZ"/>
              </w:rPr>
              <w:t>Elektron poçt ünvanı</w:t>
            </w:r>
          </w:p>
        </w:tc>
        <w:tc>
          <w:tcPr>
            <w:tcW w:w="5265" w:type="dxa"/>
            <w:gridSpan w:val="4"/>
            <w:shd w:val="clear" w:color="auto" w:fill="auto"/>
            <w:vAlign w:val="center"/>
          </w:tcPr>
          <w:p w14:paraId="626D5329" w14:textId="77777777" w:rsidR="00884F09" w:rsidRPr="00D42EA9" w:rsidRDefault="00884F09" w:rsidP="005019EF">
            <w:pPr>
              <w:pStyle w:val="ntervalYoxdur"/>
              <w:rPr>
                <w:lang w:val="az-Latn-AZ"/>
              </w:rPr>
            </w:pPr>
          </w:p>
        </w:tc>
      </w:tr>
      <w:tr w:rsidR="00362F32" w:rsidRPr="00D97374" w14:paraId="46681DE2" w14:textId="77777777" w:rsidTr="00D67FE0">
        <w:trPr>
          <w:trHeight w:val="405"/>
        </w:trPr>
        <w:tc>
          <w:tcPr>
            <w:tcW w:w="10206" w:type="dxa"/>
            <w:gridSpan w:val="7"/>
            <w:shd w:val="clear" w:color="auto" w:fill="0070C0"/>
            <w:vAlign w:val="center"/>
          </w:tcPr>
          <w:p w14:paraId="6F9BC882" w14:textId="77777777" w:rsidR="00362F32" w:rsidRPr="00D67FE0" w:rsidRDefault="00362F32" w:rsidP="00DE6B0F">
            <w:pPr>
              <w:ind w:right="-2"/>
              <w:rPr>
                <w:rFonts w:ascii="Arial" w:hAnsi="Arial" w:cs="Arial"/>
                <w:b/>
                <w:color w:val="FFFFFF" w:themeColor="background1"/>
                <w:lang w:val="az-Latn-AZ"/>
              </w:rPr>
            </w:pPr>
            <w:r w:rsidRPr="00D67FE0">
              <w:rPr>
                <w:rFonts w:ascii="Arial" w:hAnsi="Arial" w:cs="Arial"/>
                <w:b/>
                <w:color w:val="FFFFFF" w:themeColor="background1"/>
                <w:lang w:val="az-Latn-AZ"/>
              </w:rPr>
              <w:t>3. Malların kateqoriyası</w:t>
            </w:r>
          </w:p>
        </w:tc>
      </w:tr>
      <w:tr w:rsidR="00362F32" w:rsidRPr="005D01F9" w14:paraId="219F0A23" w14:textId="77777777" w:rsidTr="00FE77BE">
        <w:trPr>
          <w:trHeight w:val="1126"/>
        </w:trPr>
        <w:tc>
          <w:tcPr>
            <w:tcW w:w="10206" w:type="dxa"/>
            <w:gridSpan w:val="7"/>
            <w:vAlign w:val="center"/>
          </w:tcPr>
          <w:p w14:paraId="234F4E48" w14:textId="77777777" w:rsidR="00362F32" w:rsidRPr="00D97374" w:rsidRDefault="00362F32" w:rsidP="00FE77BE">
            <w:pPr>
              <w:ind w:right="-2"/>
              <w:rPr>
                <w:rFonts w:ascii="Arial" w:hAnsi="Arial" w:cs="Arial"/>
                <w:lang w:val="az-Latn-AZ"/>
              </w:rPr>
            </w:pPr>
            <w:r w:rsidRPr="00D97374">
              <w:rPr>
                <w:rFonts w:ascii="Arial" w:hAnsi="Arial" w:cs="Arial"/>
                <w:lang w:val="az-Latn-AZ"/>
              </w:rPr>
              <w:t>Sərbəst zonaya gətirilən daxili mallar</w:t>
            </w:r>
            <w:r w:rsidR="0045232C" w:rsidRPr="00D97374">
              <w:rPr>
                <w:rFonts w:ascii="Arial" w:hAnsi="Arial" w:cs="Arial"/>
                <w:lang w:val="az-Latn-AZ"/>
              </w:rPr>
              <w:t xml:space="preserve">    </w:t>
            </w:r>
            <w:sdt>
              <w:sdtPr>
                <w:rPr>
                  <w:rFonts w:ascii="Arial" w:eastAsia="MS Gothic" w:hAnsi="Arial" w:cs="Arial"/>
                  <w:lang w:val="az-Latn-AZ"/>
                </w:rPr>
                <w:id w:val="876583152"/>
                <w14:checkbox>
                  <w14:checked w14:val="0"/>
                  <w14:checkedState w14:val="2612" w14:font="MS Gothic"/>
                  <w14:uncheckedState w14:val="2610" w14:font="MS Gothic"/>
                </w14:checkbox>
              </w:sdtPr>
              <w:sdtEndPr/>
              <w:sdtContent>
                <w:r w:rsidR="0045232C" w:rsidRPr="00D97374">
                  <w:rPr>
                    <w:rFonts w:ascii="Segoe UI Symbol" w:eastAsia="MS Gothic" w:hAnsi="Segoe UI Symbol" w:cs="Segoe UI Symbol"/>
                    <w:lang w:val="az-Latn-AZ"/>
                  </w:rPr>
                  <w:t>☐</w:t>
                </w:r>
              </w:sdtContent>
            </w:sdt>
            <w:r w:rsidR="0045232C" w:rsidRPr="00D97374">
              <w:rPr>
                <w:rFonts w:ascii="Arial" w:hAnsi="Arial" w:cs="Arial"/>
                <w:lang w:val="az-Latn-AZ"/>
              </w:rPr>
              <w:t xml:space="preserve">                                                                                                               </w:t>
            </w:r>
          </w:p>
          <w:p w14:paraId="347AD834" w14:textId="77777777" w:rsidR="00362F32" w:rsidRPr="00D97374" w:rsidRDefault="00362F32" w:rsidP="00FE77BE">
            <w:pPr>
              <w:ind w:right="-2"/>
              <w:rPr>
                <w:rFonts w:ascii="Arial" w:hAnsi="Arial" w:cs="Arial"/>
                <w:lang w:val="az-Latn-AZ"/>
              </w:rPr>
            </w:pPr>
            <w:r w:rsidRPr="00D97374">
              <w:rPr>
                <w:rFonts w:ascii="Arial" w:hAnsi="Arial" w:cs="Arial"/>
                <w:lang w:val="az-Latn-AZ"/>
              </w:rPr>
              <w:t>Sərbəst zona daxilində emal əməliyyatlarına məruz qalmış daxili mallar</w:t>
            </w:r>
            <w:r w:rsidR="0045232C" w:rsidRPr="00D97374">
              <w:rPr>
                <w:rFonts w:ascii="Arial" w:eastAsia="MS Gothic" w:hAnsi="Arial" w:cs="Arial"/>
                <w:lang w:val="az-Latn-AZ"/>
              </w:rPr>
              <w:t xml:space="preserve"> </w:t>
            </w:r>
            <w:sdt>
              <w:sdtPr>
                <w:rPr>
                  <w:rFonts w:ascii="Arial" w:eastAsia="MS Gothic" w:hAnsi="Arial" w:cs="Arial"/>
                  <w:lang w:val="az-Latn-AZ"/>
                </w:rPr>
                <w:id w:val="-361444728"/>
                <w14:checkbox>
                  <w14:checked w14:val="0"/>
                  <w14:checkedState w14:val="2612" w14:font="MS Gothic"/>
                  <w14:uncheckedState w14:val="2610" w14:font="MS Gothic"/>
                </w14:checkbox>
              </w:sdtPr>
              <w:sdtEndPr/>
              <w:sdtContent>
                <w:r w:rsidR="0045232C" w:rsidRPr="00D97374">
                  <w:rPr>
                    <w:rFonts w:ascii="Segoe UI Symbol" w:eastAsia="MS Gothic" w:hAnsi="Segoe UI Symbol" w:cs="Segoe UI Symbol"/>
                    <w:lang w:val="az-Latn-AZ"/>
                  </w:rPr>
                  <w:t>☐</w:t>
                </w:r>
              </w:sdtContent>
            </w:sdt>
            <w:r w:rsidR="0045232C" w:rsidRPr="00D97374">
              <w:rPr>
                <w:rFonts w:ascii="Arial" w:hAnsi="Arial" w:cs="Arial"/>
                <w:lang w:val="az-Latn-AZ"/>
              </w:rPr>
              <w:t xml:space="preserve">                                                  </w:t>
            </w:r>
          </w:p>
          <w:p w14:paraId="0F288C67" w14:textId="7FA68034" w:rsidR="00362F32" w:rsidRPr="008A0E7D" w:rsidRDefault="00362F32" w:rsidP="00FE77BE">
            <w:pPr>
              <w:ind w:right="-2"/>
              <w:rPr>
                <w:rFonts w:ascii="Arial" w:hAnsi="Arial" w:cs="Arial"/>
                <w:lang w:val="az-Latn-AZ"/>
              </w:rPr>
            </w:pPr>
            <w:r w:rsidRPr="00D97374">
              <w:rPr>
                <w:rFonts w:ascii="Arial" w:hAnsi="Arial" w:cs="Arial"/>
                <w:lang w:val="az-Latn-AZ"/>
              </w:rPr>
              <w:t>Sərbəst zona daxilində sərbəst dövriyyəyə buraxılmış mallar</w:t>
            </w:r>
            <w:r w:rsidR="0045232C" w:rsidRPr="00D97374">
              <w:rPr>
                <w:rFonts w:ascii="Arial" w:eastAsia="MS Gothic" w:hAnsi="Arial" w:cs="Arial"/>
                <w:lang w:val="az-Latn-AZ"/>
              </w:rPr>
              <w:t xml:space="preserve"> </w:t>
            </w:r>
            <w:sdt>
              <w:sdtPr>
                <w:rPr>
                  <w:rFonts w:ascii="Arial" w:eastAsia="MS Gothic" w:hAnsi="Arial" w:cs="Arial"/>
                  <w:lang w:val="az-Latn-AZ"/>
                </w:rPr>
                <w:id w:val="472025689"/>
                <w14:checkbox>
                  <w14:checked w14:val="0"/>
                  <w14:checkedState w14:val="2612" w14:font="MS Gothic"/>
                  <w14:uncheckedState w14:val="2610" w14:font="MS Gothic"/>
                </w14:checkbox>
              </w:sdtPr>
              <w:sdtEndPr/>
              <w:sdtContent>
                <w:r w:rsidR="0045232C" w:rsidRPr="00D97374">
                  <w:rPr>
                    <w:rFonts w:ascii="Segoe UI Symbol" w:eastAsia="MS Gothic" w:hAnsi="Segoe UI Symbol" w:cs="Segoe UI Symbol"/>
                    <w:lang w:val="az-Latn-AZ"/>
                  </w:rPr>
                  <w:t>☐</w:t>
                </w:r>
              </w:sdtContent>
            </w:sdt>
            <w:r w:rsidR="0045232C" w:rsidRPr="00D97374">
              <w:rPr>
                <w:rFonts w:ascii="Arial" w:hAnsi="Arial" w:cs="Arial"/>
                <w:lang w:val="az-Latn-AZ"/>
              </w:rPr>
              <w:t xml:space="preserve">                                                  </w:t>
            </w:r>
          </w:p>
        </w:tc>
      </w:tr>
      <w:tr w:rsidR="00DE6B0F" w:rsidRPr="00D97374" w14:paraId="76E11C8F" w14:textId="69162356" w:rsidTr="00D67FE0">
        <w:trPr>
          <w:trHeight w:val="399"/>
        </w:trPr>
        <w:tc>
          <w:tcPr>
            <w:tcW w:w="10206" w:type="dxa"/>
            <w:gridSpan w:val="7"/>
            <w:shd w:val="clear" w:color="auto" w:fill="0070C0"/>
            <w:vAlign w:val="center"/>
          </w:tcPr>
          <w:p w14:paraId="1156932E" w14:textId="01E24395" w:rsidR="00DE6B0F" w:rsidRPr="00D97374" w:rsidRDefault="00DE6B0F" w:rsidP="00DE6B0F">
            <w:pPr>
              <w:ind w:right="-2"/>
              <w:rPr>
                <w:rFonts w:ascii="Arial" w:hAnsi="Arial" w:cs="Arial"/>
                <w:b/>
                <w:lang w:val="az-Latn-AZ"/>
              </w:rPr>
            </w:pPr>
            <w:r w:rsidRPr="00D67FE0">
              <w:rPr>
                <w:rFonts w:ascii="Arial" w:hAnsi="Arial" w:cs="Arial"/>
                <w:b/>
                <w:color w:val="FFFFFF" w:themeColor="background1"/>
                <w:lang w:val="az-Latn-AZ"/>
              </w:rPr>
              <w:t xml:space="preserve">4. Mallar barədə məlumat          </w:t>
            </w:r>
          </w:p>
        </w:tc>
      </w:tr>
      <w:tr w:rsidR="00DE6B0F" w:rsidRPr="0007702C" w14:paraId="56D04C6D" w14:textId="415905A1" w:rsidTr="00DE6B0F">
        <w:trPr>
          <w:trHeight w:val="559"/>
        </w:trPr>
        <w:tc>
          <w:tcPr>
            <w:tcW w:w="583" w:type="dxa"/>
            <w:vAlign w:val="center"/>
          </w:tcPr>
          <w:p w14:paraId="7F95B903" w14:textId="44757362" w:rsidR="00DE6B0F" w:rsidRPr="00D97374" w:rsidRDefault="00DE6B0F" w:rsidP="00DE6B0F">
            <w:pPr>
              <w:ind w:right="-2"/>
              <w:jc w:val="center"/>
              <w:rPr>
                <w:rFonts w:ascii="Arial" w:hAnsi="Arial" w:cs="Arial"/>
                <w:lang w:val="az-Latn-AZ"/>
              </w:rPr>
            </w:pPr>
            <w:r w:rsidRPr="001A0DFC">
              <w:rPr>
                <w:rFonts w:ascii="Arial" w:hAnsi="Arial" w:cs="Arial"/>
                <w:lang w:val="az-Latn-AZ"/>
              </w:rPr>
              <w:t>S/N</w:t>
            </w:r>
          </w:p>
        </w:tc>
        <w:tc>
          <w:tcPr>
            <w:tcW w:w="2415" w:type="dxa"/>
            <w:vAlign w:val="center"/>
          </w:tcPr>
          <w:p w14:paraId="2A80BEF5" w14:textId="64AEFCE4" w:rsidR="00DE6B0F" w:rsidRPr="00DE6B0F" w:rsidRDefault="00DE6B0F" w:rsidP="00DE6B0F">
            <w:pPr>
              <w:pStyle w:val="AbzasSiyahs"/>
              <w:ind w:left="0" w:right="-2"/>
              <w:jc w:val="center"/>
              <w:rPr>
                <w:rFonts w:ascii="Arial" w:hAnsi="Arial" w:cs="Arial"/>
                <w:sz w:val="20"/>
                <w:szCs w:val="20"/>
                <w:lang w:val="az-Latn-AZ"/>
              </w:rPr>
            </w:pPr>
            <w:r w:rsidRPr="00DE6B0F">
              <w:rPr>
                <w:rFonts w:ascii="Arial" w:hAnsi="Arial" w:cs="Arial"/>
                <w:sz w:val="20"/>
                <w:szCs w:val="20"/>
                <w:lang w:val="az-Latn-AZ"/>
              </w:rPr>
              <w:t>Adı və ətraflı təsviri</w:t>
            </w:r>
          </w:p>
        </w:tc>
        <w:tc>
          <w:tcPr>
            <w:tcW w:w="2338" w:type="dxa"/>
            <w:gridSpan w:val="2"/>
            <w:vAlign w:val="center"/>
          </w:tcPr>
          <w:p w14:paraId="045CD47B" w14:textId="77777777" w:rsidR="00DE6B0F" w:rsidRPr="00DE6B0F" w:rsidRDefault="00DE6B0F" w:rsidP="00DE6B0F">
            <w:pPr>
              <w:pStyle w:val="AbzasSiyahs"/>
              <w:ind w:left="0" w:right="-2"/>
              <w:jc w:val="center"/>
              <w:rPr>
                <w:rFonts w:ascii="Arial" w:hAnsi="Arial" w:cs="Arial"/>
                <w:sz w:val="20"/>
                <w:szCs w:val="20"/>
                <w:lang w:val="az-Latn-AZ"/>
              </w:rPr>
            </w:pPr>
            <w:r w:rsidRPr="00DE6B0F">
              <w:rPr>
                <w:rFonts w:ascii="Arial" w:hAnsi="Arial" w:cs="Arial"/>
                <w:sz w:val="20"/>
                <w:szCs w:val="20"/>
                <w:lang w:val="az-Latn-AZ"/>
              </w:rPr>
              <w:t>XİFMN üzrə kodu</w:t>
            </w:r>
          </w:p>
        </w:tc>
        <w:tc>
          <w:tcPr>
            <w:tcW w:w="1527" w:type="dxa"/>
            <w:vAlign w:val="center"/>
          </w:tcPr>
          <w:p w14:paraId="78502FD2" w14:textId="1960850A" w:rsidR="00DE6B0F" w:rsidRPr="00DE6B0F" w:rsidRDefault="00A57942" w:rsidP="00DE6B0F">
            <w:pPr>
              <w:pStyle w:val="AbzasSiyahs"/>
              <w:ind w:left="0" w:right="-2"/>
              <w:jc w:val="center"/>
              <w:rPr>
                <w:rFonts w:ascii="Arial" w:hAnsi="Arial" w:cs="Arial"/>
                <w:sz w:val="20"/>
                <w:szCs w:val="20"/>
                <w:lang w:val="az-Latn-AZ"/>
              </w:rPr>
            </w:pPr>
            <w:r>
              <w:rPr>
                <w:rFonts w:ascii="Arial" w:hAnsi="Arial" w:cs="Arial"/>
                <w:sz w:val="20"/>
                <w:szCs w:val="20"/>
                <w:lang w:val="az-Latn-AZ"/>
              </w:rPr>
              <w:t>XİFMN-də göstərilən ölçü vahidində miqdarı</w:t>
            </w:r>
          </w:p>
        </w:tc>
        <w:tc>
          <w:tcPr>
            <w:tcW w:w="1393" w:type="dxa"/>
            <w:vAlign w:val="center"/>
          </w:tcPr>
          <w:p w14:paraId="50012409" w14:textId="3793E8A0" w:rsidR="00DE6B0F" w:rsidRPr="00DE6B0F" w:rsidRDefault="005617A3" w:rsidP="00DE6B0F">
            <w:pPr>
              <w:pStyle w:val="AbzasSiyahs"/>
              <w:ind w:left="0" w:right="-2"/>
              <w:jc w:val="center"/>
              <w:rPr>
                <w:rFonts w:ascii="Arial" w:hAnsi="Arial" w:cs="Arial"/>
                <w:sz w:val="20"/>
                <w:szCs w:val="20"/>
                <w:lang w:val="az-Latn-AZ"/>
              </w:rPr>
            </w:pPr>
            <w:r>
              <w:rPr>
                <w:rFonts w:ascii="Arial" w:hAnsi="Arial" w:cs="Arial"/>
                <w:sz w:val="20"/>
                <w:szCs w:val="20"/>
                <w:lang w:val="az-Latn-AZ"/>
              </w:rPr>
              <w:t>D</w:t>
            </w:r>
            <w:r w:rsidR="00DE6B0F" w:rsidRPr="00DE6B0F">
              <w:rPr>
                <w:rFonts w:ascii="Arial" w:hAnsi="Arial" w:cs="Arial"/>
                <w:sz w:val="20"/>
                <w:szCs w:val="20"/>
                <w:lang w:val="az-Latn-AZ"/>
              </w:rPr>
              <w:t>əyəri</w:t>
            </w:r>
          </w:p>
        </w:tc>
        <w:tc>
          <w:tcPr>
            <w:tcW w:w="1950" w:type="dxa"/>
            <w:vAlign w:val="center"/>
          </w:tcPr>
          <w:p w14:paraId="0F39DAFE" w14:textId="5CCC1EB6" w:rsidR="00DE6B0F" w:rsidRPr="00DE6B0F" w:rsidRDefault="00DE6B0F" w:rsidP="00DE6B0F">
            <w:pPr>
              <w:pStyle w:val="AbzasSiyahs"/>
              <w:ind w:left="0" w:right="-2"/>
              <w:jc w:val="center"/>
              <w:rPr>
                <w:rFonts w:ascii="Arial" w:hAnsi="Arial" w:cs="Arial"/>
                <w:sz w:val="20"/>
                <w:szCs w:val="20"/>
                <w:lang w:val="az-Latn-AZ"/>
              </w:rPr>
            </w:pPr>
            <w:r w:rsidRPr="00DE6B0F">
              <w:rPr>
                <w:rFonts w:ascii="Arial" w:hAnsi="Arial" w:cs="Arial"/>
                <w:sz w:val="20"/>
                <w:szCs w:val="20"/>
                <w:lang w:val="az-Latn-AZ"/>
              </w:rPr>
              <w:t>Gətirildiyi (a</w:t>
            </w:r>
            <w:r w:rsidR="005617A3">
              <w:rPr>
                <w:rFonts w:ascii="Arial" w:hAnsi="Arial" w:cs="Arial"/>
                <w:sz w:val="20"/>
                <w:szCs w:val="20"/>
                <w:lang w:val="az-Latn-AZ"/>
              </w:rPr>
              <w:t>p</w:t>
            </w:r>
            <w:r w:rsidRPr="00DE6B0F">
              <w:rPr>
                <w:rFonts w:ascii="Arial" w:hAnsi="Arial" w:cs="Arial"/>
                <w:sz w:val="20"/>
                <w:szCs w:val="20"/>
                <w:lang w:val="az-Latn-AZ"/>
              </w:rPr>
              <w:t>arıldığı) ölkə</w:t>
            </w:r>
          </w:p>
        </w:tc>
      </w:tr>
      <w:tr w:rsidR="00DE6B0F" w:rsidRPr="00D97374" w14:paraId="32846ED7" w14:textId="3992EC29" w:rsidTr="00522A77">
        <w:trPr>
          <w:trHeight w:val="292"/>
        </w:trPr>
        <w:tc>
          <w:tcPr>
            <w:tcW w:w="583" w:type="dxa"/>
            <w:vAlign w:val="center"/>
          </w:tcPr>
          <w:p w14:paraId="1010E5AA" w14:textId="4DE06D3B" w:rsidR="00DE6B0F" w:rsidRPr="00D97374" w:rsidRDefault="00DE6B0F" w:rsidP="00FE77BE">
            <w:pPr>
              <w:ind w:right="-2"/>
              <w:jc w:val="center"/>
              <w:rPr>
                <w:rFonts w:ascii="Arial" w:hAnsi="Arial" w:cs="Arial"/>
                <w:lang w:val="az-Latn-AZ"/>
              </w:rPr>
            </w:pPr>
            <w:r w:rsidRPr="001A0DFC">
              <w:rPr>
                <w:rFonts w:ascii="Arial" w:hAnsi="Arial" w:cs="Arial"/>
                <w:i/>
                <w:iCs/>
                <w:sz w:val="18"/>
                <w:szCs w:val="18"/>
                <w:lang w:val="az-Latn-AZ"/>
              </w:rPr>
              <w:t>1</w:t>
            </w:r>
            <w:r>
              <w:rPr>
                <w:rFonts w:ascii="Arial" w:hAnsi="Arial" w:cs="Arial"/>
                <w:i/>
                <w:iCs/>
                <w:sz w:val="18"/>
                <w:szCs w:val="18"/>
                <w:lang w:val="az-Latn-AZ"/>
              </w:rPr>
              <w:t>.</w:t>
            </w:r>
          </w:p>
        </w:tc>
        <w:tc>
          <w:tcPr>
            <w:tcW w:w="2415" w:type="dxa"/>
          </w:tcPr>
          <w:p w14:paraId="73476C18" w14:textId="77777777" w:rsidR="00DE6B0F" w:rsidRPr="00D97374" w:rsidRDefault="00DE6B0F" w:rsidP="00DE6B0F">
            <w:pPr>
              <w:pStyle w:val="AbzasSiyahs"/>
              <w:ind w:left="0" w:right="-2"/>
              <w:jc w:val="both"/>
              <w:rPr>
                <w:rFonts w:ascii="Arial" w:hAnsi="Arial" w:cs="Arial"/>
                <w:b/>
                <w:lang w:val="az-Latn-AZ"/>
              </w:rPr>
            </w:pPr>
          </w:p>
        </w:tc>
        <w:tc>
          <w:tcPr>
            <w:tcW w:w="2338" w:type="dxa"/>
            <w:gridSpan w:val="2"/>
          </w:tcPr>
          <w:p w14:paraId="160ABD8C" w14:textId="77777777" w:rsidR="00DE6B0F" w:rsidRPr="00D97374" w:rsidRDefault="00DE6B0F" w:rsidP="00DE6B0F">
            <w:pPr>
              <w:pStyle w:val="AbzasSiyahs"/>
              <w:ind w:left="0" w:right="-2"/>
              <w:jc w:val="both"/>
              <w:rPr>
                <w:rFonts w:ascii="Arial" w:hAnsi="Arial" w:cs="Arial"/>
                <w:b/>
                <w:lang w:val="az-Latn-AZ"/>
              </w:rPr>
            </w:pPr>
          </w:p>
        </w:tc>
        <w:tc>
          <w:tcPr>
            <w:tcW w:w="1527" w:type="dxa"/>
          </w:tcPr>
          <w:p w14:paraId="35165BD5" w14:textId="77777777" w:rsidR="00DE6B0F" w:rsidRPr="00D97374" w:rsidRDefault="00DE6B0F" w:rsidP="00DE6B0F">
            <w:pPr>
              <w:pStyle w:val="AbzasSiyahs"/>
              <w:ind w:left="0" w:right="-2"/>
              <w:jc w:val="both"/>
              <w:rPr>
                <w:rFonts w:ascii="Arial" w:hAnsi="Arial" w:cs="Arial"/>
                <w:lang w:val="az-Latn-AZ"/>
              </w:rPr>
            </w:pPr>
          </w:p>
        </w:tc>
        <w:tc>
          <w:tcPr>
            <w:tcW w:w="1393" w:type="dxa"/>
          </w:tcPr>
          <w:p w14:paraId="35CDC828" w14:textId="77777777" w:rsidR="00DE6B0F" w:rsidRPr="00D97374" w:rsidRDefault="00DE6B0F" w:rsidP="00DE6B0F">
            <w:pPr>
              <w:pStyle w:val="AbzasSiyahs"/>
              <w:ind w:left="0" w:right="-2"/>
              <w:jc w:val="both"/>
              <w:rPr>
                <w:rFonts w:ascii="Arial" w:hAnsi="Arial" w:cs="Arial"/>
                <w:lang w:val="az-Latn-AZ"/>
              </w:rPr>
            </w:pPr>
          </w:p>
        </w:tc>
        <w:tc>
          <w:tcPr>
            <w:tcW w:w="1950" w:type="dxa"/>
          </w:tcPr>
          <w:p w14:paraId="547AA8FA" w14:textId="77777777" w:rsidR="00DE6B0F" w:rsidRPr="00D97374" w:rsidRDefault="00DE6B0F" w:rsidP="00DE6B0F">
            <w:pPr>
              <w:pStyle w:val="AbzasSiyahs"/>
              <w:ind w:left="0" w:right="-2"/>
              <w:jc w:val="both"/>
              <w:rPr>
                <w:rFonts w:ascii="Arial" w:hAnsi="Arial" w:cs="Arial"/>
                <w:lang w:val="az-Latn-AZ"/>
              </w:rPr>
            </w:pPr>
          </w:p>
        </w:tc>
      </w:tr>
      <w:tr w:rsidR="00DE6B0F" w:rsidRPr="00D97374" w14:paraId="27741D62" w14:textId="00B14EA0" w:rsidTr="00FE77BE">
        <w:trPr>
          <w:trHeight w:val="323"/>
        </w:trPr>
        <w:tc>
          <w:tcPr>
            <w:tcW w:w="583" w:type="dxa"/>
            <w:vAlign w:val="center"/>
          </w:tcPr>
          <w:p w14:paraId="1D9CEC73" w14:textId="536E8B48" w:rsidR="00DE6B0F" w:rsidRPr="00D97374" w:rsidRDefault="00DE6B0F" w:rsidP="00FE77BE">
            <w:pPr>
              <w:ind w:right="-2"/>
              <w:jc w:val="center"/>
              <w:rPr>
                <w:rFonts w:ascii="Arial" w:hAnsi="Arial" w:cs="Arial"/>
                <w:lang w:val="az-Latn-AZ"/>
              </w:rPr>
            </w:pPr>
            <w:r w:rsidRPr="001A0DFC">
              <w:rPr>
                <w:rFonts w:ascii="Arial" w:hAnsi="Arial" w:cs="Arial"/>
                <w:i/>
                <w:iCs/>
                <w:sz w:val="18"/>
                <w:szCs w:val="18"/>
                <w:lang w:val="az-Latn-AZ"/>
              </w:rPr>
              <w:t>2</w:t>
            </w:r>
            <w:r>
              <w:rPr>
                <w:rFonts w:ascii="Arial" w:hAnsi="Arial" w:cs="Arial"/>
                <w:i/>
                <w:iCs/>
                <w:sz w:val="18"/>
                <w:szCs w:val="18"/>
                <w:lang w:val="az-Latn-AZ"/>
              </w:rPr>
              <w:t>.</w:t>
            </w:r>
          </w:p>
        </w:tc>
        <w:tc>
          <w:tcPr>
            <w:tcW w:w="2415" w:type="dxa"/>
          </w:tcPr>
          <w:p w14:paraId="2827B00D" w14:textId="77777777" w:rsidR="00DE6B0F" w:rsidRPr="00D97374" w:rsidRDefault="00DE6B0F" w:rsidP="00DE6B0F">
            <w:pPr>
              <w:pStyle w:val="AbzasSiyahs"/>
              <w:ind w:left="0" w:right="-2"/>
              <w:jc w:val="both"/>
              <w:rPr>
                <w:rFonts w:ascii="Arial" w:hAnsi="Arial" w:cs="Arial"/>
                <w:b/>
                <w:lang w:val="az-Latn-AZ"/>
              </w:rPr>
            </w:pPr>
          </w:p>
        </w:tc>
        <w:tc>
          <w:tcPr>
            <w:tcW w:w="2338" w:type="dxa"/>
            <w:gridSpan w:val="2"/>
          </w:tcPr>
          <w:p w14:paraId="1599A603" w14:textId="77777777" w:rsidR="00DE6B0F" w:rsidRPr="00D97374" w:rsidRDefault="00DE6B0F" w:rsidP="00DE6B0F">
            <w:pPr>
              <w:pStyle w:val="AbzasSiyahs"/>
              <w:ind w:left="0" w:right="-2"/>
              <w:jc w:val="both"/>
              <w:rPr>
                <w:rFonts w:ascii="Arial" w:hAnsi="Arial" w:cs="Arial"/>
                <w:b/>
                <w:lang w:val="az-Latn-AZ"/>
              </w:rPr>
            </w:pPr>
          </w:p>
        </w:tc>
        <w:tc>
          <w:tcPr>
            <w:tcW w:w="1527" w:type="dxa"/>
          </w:tcPr>
          <w:p w14:paraId="428278E9" w14:textId="77777777" w:rsidR="00DE6B0F" w:rsidRPr="00D97374" w:rsidRDefault="00DE6B0F" w:rsidP="00DE6B0F">
            <w:pPr>
              <w:pStyle w:val="AbzasSiyahs"/>
              <w:ind w:left="0" w:right="-2"/>
              <w:jc w:val="both"/>
              <w:rPr>
                <w:rFonts w:ascii="Arial" w:hAnsi="Arial" w:cs="Arial"/>
                <w:lang w:val="az-Latn-AZ"/>
              </w:rPr>
            </w:pPr>
          </w:p>
        </w:tc>
        <w:tc>
          <w:tcPr>
            <w:tcW w:w="1393" w:type="dxa"/>
          </w:tcPr>
          <w:p w14:paraId="226568D9" w14:textId="77777777" w:rsidR="00DE6B0F" w:rsidRPr="00D97374" w:rsidRDefault="00DE6B0F" w:rsidP="00DE6B0F">
            <w:pPr>
              <w:pStyle w:val="AbzasSiyahs"/>
              <w:ind w:left="0" w:right="-2"/>
              <w:jc w:val="both"/>
              <w:rPr>
                <w:rFonts w:ascii="Arial" w:hAnsi="Arial" w:cs="Arial"/>
                <w:lang w:val="az-Latn-AZ"/>
              </w:rPr>
            </w:pPr>
          </w:p>
        </w:tc>
        <w:tc>
          <w:tcPr>
            <w:tcW w:w="1950" w:type="dxa"/>
          </w:tcPr>
          <w:p w14:paraId="2D21EE66" w14:textId="77777777" w:rsidR="00DE6B0F" w:rsidRPr="00D97374" w:rsidRDefault="00DE6B0F" w:rsidP="00DE6B0F">
            <w:pPr>
              <w:pStyle w:val="AbzasSiyahs"/>
              <w:ind w:left="0" w:right="-2"/>
              <w:jc w:val="both"/>
              <w:rPr>
                <w:rFonts w:ascii="Arial" w:hAnsi="Arial" w:cs="Arial"/>
                <w:lang w:val="az-Latn-AZ"/>
              </w:rPr>
            </w:pPr>
          </w:p>
        </w:tc>
      </w:tr>
      <w:tr w:rsidR="00DE6B0F" w:rsidRPr="00D97374" w14:paraId="6EE57BE3" w14:textId="09C38139" w:rsidTr="00FE77BE">
        <w:trPr>
          <w:trHeight w:val="272"/>
        </w:trPr>
        <w:tc>
          <w:tcPr>
            <w:tcW w:w="583" w:type="dxa"/>
            <w:vAlign w:val="center"/>
          </w:tcPr>
          <w:p w14:paraId="2C97F632" w14:textId="49487817" w:rsidR="00DE6B0F" w:rsidRPr="00D97374" w:rsidRDefault="00DE6B0F" w:rsidP="00FE77BE">
            <w:pPr>
              <w:ind w:right="-2"/>
              <w:jc w:val="center"/>
              <w:rPr>
                <w:rFonts w:ascii="Arial" w:hAnsi="Arial" w:cs="Arial"/>
                <w:lang w:val="az-Latn-AZ"/>
              </w:rPr>
            </w:pPr>
            <w:r w:rsidRPr="001A0DFC">
              <w:rPr>
                <w:rFonts w:ascii="Arial" w:hAnsi="Arial" w:cs="Arial"/>
                <w:i/>
                <w:iCs/>
                <w:sz w:val="18"/>
                <w:szCs w:val="18"/>
                <w:lang w:val="az-Latn-AZ"/>
              </w:rPr>
              <w:t>3</w:t>
            </w:r>
            <w:r>
              <w:rPr>
                <w:rFonts w:ascii="Arial" w:hAnsi="Arial" w:cs="Arial"/>
                <w:i/>
                <w:iCs/>
                <w:sz w:val="18"/>
                <w:szCs w:val="18"/>
                <w:lang w:val="az-Latn-AZ"/>
              </w:rPr>
              <w:t>.</w:t>
            </w:r>
          </w:p>
        </w:tc>
        <w:tc>
          <w:tcPr>
            <w:tcW w:w="2415" w:type="dxa"/>
          </w:tcPr>
          <w:p w14:paraId="5CCC9B7A" w14:textId="77777777" w:rsidR="00DE6B0F" w:rsidRPr="00D97374" w:rsidRDefault="00DE6B0F" w:rsidP="00DE6B0F">
            <w:pPr>
              <w:ind w:right="-2"/>
              <w:jc w:val="both"/>
              <w:rPr>
                <w:rFonts w:ascii="Arial" w:hAnsi="Arial" w:cs="Arial"/>
                <w:b/>
                <w:lang w:val="az-Latn-AZ"/>
              </w:rPr>
            </w:pPr>
          </w:p>
        </w:tc>
        <w:tc>
          <w:tcPr>
            <w:tcW w:w="2338" w:type="dxa"/>
            <w:gridSpan w:val="2"/>
          </w:tcPr>
          <w:p w14:paraId="307583D1" w14:textId="77777777" w:rsidR="00DE6B0F" w:rsidRPr="00D97374" w:rsidRDefault="00DE6B0F" w:rsidP="00DE6B0F">
            <w:pPr>
              <w:ind w:right="-2"/>
              <w:jc w:val="both"/>
              <w:rPr>
                <w:rFonts w:ascii="Arial" w:hAnsi="Arial" w:cs="Arial"/>
                <w:b/>
                <w:lang w:val="az-Latn-AZ"/>
              </w:rPr>
            </w:pPr>
          </w:p>
        </w:tc>
        <w:tc>
          <w:tcPr>
            <w:tcW w:w="1527" w:type="dxa"/>
          </w:tcPr>
          <w:p w14:paraId="274EC35E" w14:textId="77777777" w:rsidR="00DE6B0F" w:rsidRPr="00D97374" w:rsidRDefault="00DE6B0F" w:rsidP="00DE6B0F">
            <w:pPr>
              <w:ind w:right="-2"/>
              <w:jc w:val="both"/>
              <w:rPr>
                <w:rFonts w:ascii="Arial" w:hAnsi="Arial" w:cs="Arial"/>
                <w:b/>
                <w:lang w:val="az-Latn-AZ"/>
              </w:rPr>
            </w:pPr>
          </w:p>
        </w:tc>
        <w:tc>
          <w:tcPr>
            <w:tcW w:w="1393" w:type="dxa"/>
          </w:tcPr>
          <w:p w14:paraId="13A9A9D8" w14:textId="77777777" w:rsidR="00DE6B0F" w:rsidRPr="00D97374" w:rsidRDefault="00DE6B0F" w:rsidP="00DE6B0F">
            <w:pPr>
              <w:ind w:right="-2"/>
              <w:jc w:val="both"/>
              <w:rPr>
                <w:rFonts w:ascii="Arial" w:hAnsi="Arial" w:cs="Arial"/>
                <w:b/>
                <w:lang w:val="az-Latn-AZ"/>
              </w:rPr>
            </w:pPr>
          </w:p>
        </w:tc>
        <w:tc>
          <w:tcPr>
            <w:tcW w:w="1950" w:type="dxa"/>
          </w:tcPr>
          <w:p w14:paraId="2C410F3C" w14:textId="77777777" w:rsidR="00DE6B0F" w:rsidRPr="00D97374" w:rsidRDefault="00DE6B0F" w:rsidP="00DE6B0F">
            <w:pPr>
              <w:ind w:right="-2"/>
              <w:jc w:val="both"/>
              <w:rPr>
                <w:rFonts w:ascii="Arial" w:hAnsi="Arial" w:cs="Arial"/>
                <w:b/>
                <w:lang w:val="az-Latn-AZ"/>
              </w:rPr>
            </w:pPr>
          </w:p>
        </w:tc>
      </w:tr>
      <w:tr w:rsidR="00FB1FCB" w:rsidRPr="009920A3" w14:paraId="333AD9C3" w14:textId="77777777" w:rsidTr="00D67FE0">
        <w:trPr>
          <w:trHeight w:val="560"/>
        </w:trPr>
        <w:tc>
          <w:tcPr>
            <w:tcW w:w="10206" w:type="dxa"/>
            <w:gridSpan w:val="7"/>
            <w:shd w:val="clear" w:color="auto" w:fill="0070C0"/>
            <w:vAlign w:val="center"/>
          </w:tcPr>
          <w:p w14:paraId="6E5E5048" w14:textId="77777777" w:rsidR="00FB1FCB" w:rsidRPr="009920A3" w:rsidRDefault="00FB1FCB" w:rsidP="005019EF">
            <w:pPr>
              <w:ind w:right="-2"/>
              <w:rPr>
                <w:rFonts w:ascii="Arial" w:hAnsi="Arial" w:cs="Arial"/>
                <w:b/>
                <w:lang w:val="az-Latn-AZ"/>
              </w:rPr>
            </w:pPr>
            <w:r w:rsidRPr="00D67FE0">
              <w:rPr>
                <w:rFonts w:ascii="Arial" w:hAnsi="Arial" w:cs="Arial"/>
                <w:b/>
                <w:color w:val="FFFFFF" w:themeColor="background1"/>
                <w:lang w:val="az-Latn-AZ"/>
              </w:rPr>
              <w:t>5. XİF iştirakçısının qeydləri</w:t>
            </w:r>
          </w:p>
        </w:tc>
      </w:tr>
      <w:tr w:rsidR="00FB1FCB" w14:paraId="46B37BDA" w14:textId="77777777" w:rsidTr="00FE77BE">
        <w:trPr>
          <w:trHeight w:val="603"/>
        </w:trPr>
        <w:tc>
          <w:tcPr>
            <w:tcW w:w="10206" w:type="dxa"/>
            <w:gridSpan w:val="7"/>
            <w:shd w:val="clear" w:color="auto" w:fill="auto"/>
            <w:vAlign w:val="center"/>
          </w:tcPr>
          <w:p w14:paraId="73C0CE33" w14:textId="77777777" w:rsidR="00FB1FCB" w:rsidRDefault="00FB1FCB" w:rsidP="005019EF">
            <w:pPr>
              <w:ind w:right="-2"/>
              <w:rPr>
                <w:rFonts w:ascii="Arial" w:hAnsi="Arial" w:cs="Arial"/>
                <w:b/>
                <w:lang w:val="az-Latn-AZ"/>
              </w:rPr>
            </w:pPr>
          </w:p>
        </w:tc>
      </w:tr>
      <w:tr w:rsidR="00FB1FCB" w14:paraId="6DD41F4C" w14:textId="77777777" w:rsidTr="00D67FE0">
        <w:trPr>
          <w:trHeight w:val="430"/>
        </w:trPr>
        <w:tc>
          <w:tcPr>
            <w:tcW w:w="10206" w:type="dxa"/>
            <w:gridSpan w:val="7"/>
            <w:shd w:val="clear" w:color="auto" w:fill="0070C0"/>
            <w:vAlign w:val="center"/>
          </w:tcPr>
          <w:p w14:paraId="57C9A537" w14:textId="05049B1C" w:rsidR="00FB1FCB" w:rsidRPr="00FB1FCB" w:rsidRDefault="00FB1FCB" w:rsidP="005019EF">
            <w:pPr>
              <w:ind w:right="-2"/>
              <w:rPr>
                <w:rFonts w:ascii="Arial" w:hAnsi="Arial" w:cs="Arial"/>
                <w:b/>
                <w:lang w:val="az-Latn-AZ"/>
              </w:rPr>
            </w:pPr>
            <w:r w:rsidRPr="00D67FE0">
              <w:rPr>
                <w:rFonts w:ascii="Arial" w:hAnsi="Arial" w:cs="Arial"/>
                <w:b/>
                <w:color w:val="FFFFFF" w:themeColor="background1"/>
                <w:lang w:val="az-Latn-AZ"/>
              </w:rPr>
              <w:t>6. Ərizəyə əlavə edilən sənədlər</w:t>
            </w:r>
          </w:p>
        </w:tc>
      </w:tr>
      <w:tr w:rsidR="008A0E7D" w14:paraId="5E93C9A5" w14:textId="77777777" w:rsidTr="00FE77BE">
        <w:trPr>
          <w:trHeight w:val="545"/>
        </w:trPr>
        <w:tc>
          <w:tcPr>
            <w:tcW w:w="10206" w:type="dxa"/>
            <w:gridSpan w:val="7"/>
            <w:shd w:val="clear" w:color="auto" w:fill="auto"/>
            <w:vAlign w:val="center"/>
          </w:tcPr>
          <w:p w14:paraId="6E48167E" w14:textId="3900175E" w:rsidR="008A0E7D" w:rsidRPr="00614339" w:rsidRDefault="00C82353" w:rsidP="008A0E7D">
            <w:pPr>
              <w:ind w:right="-2"/>
              <w:jc w:val="both"/>
              <w:rPr>
                <w:rFonts w:ascii="Arial" w:hAnsi="Arial" w:cs="Arial"/>
                <w:i/>
                <w:iCs/>
                <w:sz w:val="20"/>
                <w:szCs w:val="20"/>
                <w:lang w:val="az-Latn-AZ"/>
              </w:rPr>
            </w:pPr>
            <w:r>
              <w:rPr>
                <w:rFonts w:ascii="Arial" w:hAnsi="Arial" w:cs="Arial"/>
                <w:i/>
                <w:iCs/>
                <w:sz w:val="20"/>
                <w:szCs w:val="20"/>
                <w:lang w:val="az-Latn-AZ"/>
              </w:rPr>
              <w:t xml:space="preserve">- </w:t>
            </w:r>
            <w:r w:rsidR="008A0E7D" w:rsidRPr="00614339">
              <w:rPr>
                <w:rFonts w:ascii="Arial" w:hAnsi="Arial" w:cs="Arial"/>
                <w:i/>
                <w:iCs/>
                <w:sz w:val="20"/>
                <w:szCs w:val="20"/>
                <w:lang w:val="az-Latn-AZ"/>
              </w:rPr>
              <w:t>Malların gömrük dəyərini müəyyən edən sənəd (</w:t>
            </w:r>
            <w:proofErr w:type="spellStart"/>
            <w:r w:rsidR="008A0E7D" w:rsidRPr="00614339">
              <w:rPr>
                <w:rFonts w:ascii="Arial" w:hAnsi="Arial" w:cs="Arial"/>
                <w:i/>
                <w:iCs/>
                <w:sz w:val="20"/>
                <w:szCs w:val="20"/>
                <w:lang w:val="az-Latn-AZ"/>
              </w:rPr>
              <w:t>invoys</w:t>
            </w:r>
            <w:proofErr w:type="spellEnd"/>
            <w:r w:rsidR="008A0E7D" w:rsidRPr="00614339">
              <w:rPr>
                <w:rFonts w:ascii="Arial" w:hAnsi="Arial" w:cs="Arial"/>
                <w:i/>
                <w:iCs/>
                <w:sz w:val="20"/>
                <w:szCs w:val="20"/>
                <w:lang w:val="az-Latn-AZ"/>
              </w:rPr>
              <w:t>, hesab faktura və s.)</w:t>
            </w:r>
          </w:p>
        </w:tc>
      </w:tr>
      <w:tr w:rsidR="008A0E7D" w14:paraId="600527FB" w14:textId="77777777" w:rsidTr="00FE77BE">
        <w:trPr>
          <w:trHeight w:val="665"/>
        </w:trPr>
        <w:tc>
          <w:tcPr>
            <w:tcW w:w="10206" w:type="dxa"/>
            <w:gridSpan w:val="7"/>
            <w:shd w:val="clear" w:color="auto" w:fill="auto"/>
            <w:vAlign w:val="center"/>
          </w:tcPr>
          <w:p w14:paraId="255F9C8A" w14:textId="52A8B190" w:rsidR="008A0E7D" w:rsidRPr="00614339" w:rsidRDefault="00C82353" w:rsidP="008A0E7D">
            <w:pPr>
              <w:ind w:right="-2"/>
              <w:jc w:val="both"/>
              <w:rPr>
                <w:rFonts w:ascii="Arial" w:hAnsi="Arial" w:cs="Arial"/>
                <w:i/>
                <w:iCs/>
                <w:sz w:val="20"/>
                <w:szCs w:val="20"/>
                <w:lang w:val="az-Latn-AZ"/>
              </w:rPr>
            </w:pPr>
            <w:r>
              <w:rPr>
                <w:rFonts w:ascii="Arial" w:hAnsi="Arial" w:cs="Arial"/>
                <w:i/>
                <w:iCs/>
                <w:sz w:val="20"/>
                <w:szCs w:val="20"/>
                <w:lang w:val="az-Latn-AZ"/>
              </w:rPr>
              <w:t xml:space="preserve">- </w:t>
            </w:r>
            <w:r w:rsidR="008A0E7D" w:rsidRPr="00614339">
              <w:rPr>
                <w:rFonts w:ascii="Arial" w:hAnsi="Arial" w:cs="Arial"/>
                <w:i/>
                <w:iCs/>
                <w:sz w:val="20"/>
                <w:szCs w:val="20"/>
                <w:lang w:val="az-Latn-AZ"/>
              </w:rPr>
              <w:t xml:space="preserve">Azərbaycan Respublikasında tamamilə istehsal olunmuş və ya emala </w:t>
            </w:r>
            <w:proofErr w:type="spellStart"/>
            <w:r w:rsidR="008A0E7D" w:rsidRPr="00614339">
              <w:rPr>
                <w:rFonts w:ascii="Arial" w:hAnsi="Arial" w:cs="Arial"/>
                <w:i/>
                <w:iCs/>
                <w:sz w:val="20"/>
                <w:szCs w:val="20"/>
                <w:lang w:val="az-Latn-AZ"/>
              </w:rPr>
              <w:t>məruzqalma</w:t>
            </w:r>
            <w:proofErr w:type="spellEnd"/>
            <w:r w:rsidR="008A0E7D" w:rsidRPr="00614339">
              <w:rPr>
                <w:rFonts w:ascii="Arial" w:hAnsi="Arial" w:cs="Arial"/>
                <w:i/>
                <w:iCs/>
                <w:sz w:val="20"/>
                <w:szCs w:val="20"/>
                <w:lang w:val="az-Latn-AZ"/>
              </w:rPr>
              <w:t xml:space="preserve"> meyarlarına uyğun olaraq, kifayət qədər emal edilmiş malların mənşə sertifikatı</w:t>
            </w:r>
          </w:p>
        </w:tc>
      </w:tr>
      <w:tr w:rsidR="008A0E7D" w14:paraId="396AA706" w14:textId="77777777" w:rsidTr="00FE77BE">
        <w:trPr>
          <w:trHeight w:val="629"/>
        </w:trPr>
        <w:tc>
          <w:tcPr>
            <w:tcW w:w="10206" w:type="dxa"/>
            <w:gridSpan w:val="7"/>
            <w:shd w:val="clear" w:color="auto" w:fill="auto"/>
            <w:vAlign w:val="center"/>
          </w:tcPr>
          <w:p w14:paraId="490E01DF" w14:textId="362F3549" w:rsidR="008A0E7D" w:rsidRPr="00614339" w:rsidRDefault="00C82353" w:rsidP="008A0E7D">
            <w:pPr>
              <w:ind w:right="-2"/>
              <w:jc w:val="both"/>
              <w:rPr>
                <w:rFonts w:ascii="Arial" w:hAnsi="Arial" w:cs="Arial"/>
                <w:i/>
                <w:iCs/>
                <w:sz w:val="20"/>
                <w:szCs w:val="20"/>
                <w:lang w:val="az-Latn-AZ"/>
              </w:rPr>
            </w:pPr>
            <w:r>
              <w:rPr>
                <w:rFonts w:ascii="Arial" w:hAnsi="Arial" w:cs="Arial"/>
                <w:i/>
                <w:iCs/>
                <w:sz w:val="20"/>
                <w:szCs w:val="20"/>
                <w:lang w:val="az-Latn-AZ"/>
              </w:rPr>
              <w:t xml:space="preserve">- </w:t>
            </w:r>
            <w:r w:rsidR="008A0E7D" w:rsidRPr="00614339">
              <w:rPr>
                <w:rFonts w:ascii="Arial" w:hAnsi="Arial" w:cs="Arial"/>
                <w:i/>
                <w:iCs/>
                <w:sz w:val="20"/>
                <w:szCs w:val="20"/>
                <w:lang w:val="az-Latn-AZ"/>
              </w:rPr>
              <w:t>Sərbəst zona daxilində sərbəst dövriyyəyə buraxılışla bağlı gömrük orqanı tərəfindən təsdiq edilmiş müvafiq gömrük bəyannaməsinin surəti</w:t>
            </w:r>
          </w:p>
        </w:tc>
      </w:tr>
      <w:tr w:rsidR="008A0E7D" w14:paraId="45F452D9" w14:textId="77777777" w:rsidTr="00D67FE0">
        <w:trPr>
          <w:trHeight w:val="430"/>
        </w:trPr>
        <w:tc>
          <w:tcPr>
            <w:tcW w:w="10206" w:type="dxa"/>
            <w:gridSpan w:val="7"/>
            <w:shd w:val="clear" w:color="auto" w:fill="0070C0"/>
            <w:vAlign w:val="center"/>
          </w:tcPr>
          <w:p w14:paraId="60AC1D7E" w14:textId="1677AD9A" w:rsidR="008A0E7D" w:rsidRPr="00614339" w:rsidRDefault="00614339" w:rsidP="008A0E7D">
            <w:pPr>
              <w:ind w:right="-2"/>
              <w:jc w:val="both"/>
              <w:rPr>
                <w:rFonts w:ascii="Arial" w:hAnsi="Arial" w:cs="Arial"/>
                <w:b/>
                <w:bCs/>
                <w:lang w:val="az-Latn-AZ"/>
              </w:rPr>
            </w:pPr>
            <w:r w:rsidRPr="00D67FE0">
              <w:rPr>
                <w:rFonts w:ascii="Arial" w:hAnsi="Arial" w:cs="Arial"/>
                <w:b/>
                <w:bCs/>
                <w:color w:val="FFFFFF" w:themeColor="background1"/>
                <w:lang w:val="az-Latn-AZ"/>
              </w:rPr>
              <w:lastRenderedPageBreak/>
              <w:t xml:space="preserve">9. </w:t>
            </w:r>
            <w:r w:rsidR="008A0E7D" w:rsidRPr="00D67FE0">
              <w:rPr>
                <w:rFonts w:ascii="Arial" w:hAnsi="Arial" w:cs="Arial"/>
                <w:b/>
                <w:bCs/>
                <w:color w:val="FFFFFF" w:themeColor="background1"/>
                <w:lang w:val="az-Latn-AZ"/>
              </w:rPr>
              <w:t>Digər sənədlər və məlumatlar</w:t>
            </w:r>
          </w:p>
        </w:tc>
      </w:tr>
      <w:tr w:rsidR="00614339" w14:paraId="4739E886" w14:textId="77777777" w:rsidTr="00614339">
        <w:trPr>
          <w:trHeight w:val="430"/>
        </w:trPr>
        <w:tc>
          <w:tcPr>
            <w:tcW w:w="10206" w:type="dxa"/>
            <w:gridSpan w:val="7"/>
            <w:shd w:val="clear" w:color="auto" w:fill="FFFFFF" w:themeFill="background1"/>
            <w:vAlign w:val="center"/>
          </w:tcPr>
          <w:p w14:paraId="52B00EF0" w14:textId="77777777" w:rsidR="00614339" w:rsidRPr="00614339" w:rsidRDefault="00614339" w:rsidP="008A0E7D">
            <w:pPr>
              <w:ind w:right="-2"/>
              <w:jc w:val="both"/>
              <w:rPr>
                <w:rFonts w:ascii="Arial" w:hAnsi="Arial" w:cs="Arial"/>
                <w:b/>
                <w:bCs/>
                <w:lang w:val="az-Latn-AZ"/>
              </w:rPr>
            </w:pPr>
          </w:p>
        </w:tc>
      </w:tr>
      <w:tr w:rsidR="008A0E7D" w14:paraId="6597C131" w14:textId="77777777" w:rsidTr="008A0E7D">
        <w:trPr>
          <w:trHeight w:val="430"/>
        </w:trPr>
        <w:tc>
          <w:tcPr>
            <w:tcW w:w="10206" w:type="dxa"/>
            <w:gridSpan w:val="7"/>
            <w:shd w:val="clear" w:color="auto" w:fill="auto"/>
            <w:vAlign w:val="center"/>
          </w:tcPr>
          <w:p w14:paraId="6B22ECDF" w14:textId="77777777" w:rsidR="008A0E7D" w:rsidRPr="008A0E7D" w:rsidRDefault="008A0E7D" w:rsidP="008A0E7D">
            <w:pPr>
              <w:ind w:right="-2"/>
              <w:jc w:val="both"/>
              <w:rPr>
                <w:rFonts w:ascii="Arial" w:hAnsi="Arial" w:cs="Arial"/>
                <w:b/>
                <w:bCs/>
                <w:i/>
                <w:iCs/>
                <w:color w:val="FF0000"/>
                <w:lang w:val="az-Latn-AZ"/>
              </w:rPr>
            </w:pPr>
            <w:r w:rsidRPr="008A0E7D">
              <w:rPr>
                <w:rFonts w:ascii="Arial" w:hAnsi="Arial" w:cs="Arial"/>
                <w:b/>
                <w:bCs/>
                <w:i/>
                <w:iCs/>
                <w:color w:val="FF0000"/>
                <w:lang w:val="az-Latn-AZ"/>
              </w:rPr>
              <w:t>Qeyd:</w:t>
            </w:r>
          </w:p>
          <w:p w14:paraId="33ABEC5F" w14:textId="368FD1AA" w:rsidR="008A0E7D" w:rsidRPr="008A0E7D" w:rsidRDefault="00614339" w:rsidP="008A0E7D">
            <w:pPr>
              <w:ind w:right="-2"/>
              <w:jc w:val="both"/>
              <w:rPr>
                <w:rFonts w:ascii="Arial" w:hAnsi="Arial" w:cs="Arial"/>
                <w:i/>
                <w:iCs/>
                <w:sz w:val="20"/>
                <w:szCs w:val="20"/>
                <w:lang w:val="az-Latn-AZ"/>
              </w:rPr>
            </w:pPr>
            <w:r>
              <w:rPr>
                <w:rFonts w:ascii="Arial" w:hAnsi="Arial" w:cs="Arial"/>
                <w:i/>
                <w:iCs/>
                <w:sz w:val="20"/>
                <w:szCs w:val="20"/>
                <w:lang w:val="az-Latn-AZ"/>
              </w:rPr>
              <w:t xml:space="preserve">Əlavə </w:t>
            </w:r>
            <w:proofErr w:type="spellStart"/>
            <w:r>
              <w:rPr>
                <w:rFonts w:ascii="Arial" w:hAnsi="Arial" w:cs="Arial"/>
                <w:i/>
                <w:iCs/>
                <w:sz w:val="20"/>
                <w:szCs w:val="20"/>
                <w:lang w:val="az-Latn-AZ"/>
              </w:rPr>
              <w:t>edilməsinə</w:t>
            </w:r>
            <w:proofErr w:type="spellEnd"/>
            <w:r>
              <w:rPr>
                <w:rFonts w:ascii="Arial" w:hAnsi="Arial" w:cs="Arial"/>
                <w:i/>
                <w:iCs/>
                <w:sz w:val="20"/>
                <w:szCs w:val="20"/>
                <w:lang w:val="az-Latn-AZ"/>
              </w:rPr>
              <w:t xml:space="preserve"> zərurət yaranan digər sənədlər və ya məlumatlar ‘‘Digər sənədlər və məlumatlar’’ bölməsinə şəxsin təşəbbüsü ilə əlavə oluna bilər.</w:t>
            </w:r>
          </w:p>
        </w:tc>
      </w:tr>
    </w:tbl>
    <w:p w14:paraId="7F14D74D" w14:textId="59956775" w:rsidR="00885432" w:rsidRPr="0007702C" w:rsidRDefault="00885432" w:rsidP="0007702C">
      <w:pPr>
        <w:spacing w:after="0" w:line="240" w:lineRule="auto"/>
        <w:ind w:right="-2"/>
        <w:jc w:val="both"/>
        <w:rPr>
          <w:rFonts w:ascii="Arial" w:hAnsi="Arial" w:cs="Arial"/>
          <w:lang w:val="az-Latn-AZ"/>
        </w:rPr>
      </w:pPr>
    </w:p>
    <w:p w14:paraId="3BA05418" w14:textId="77777777" w:rsidR="008A0E7D" w:rsidRPr="00CD1A33" w:rsidRDefault="008A0E7D" w:rsidP="008A0E7D">
      <w:pPr>
        <w:pStyle w:val="AbzasSiyahs"/>
        <w:spacing w:after="0" w:line="240" w:lineRule="auto"/>
        <w:ind w:left="7088" w:right="-2"/>
        <w:jc w:val="both"/>
        <w:rPr>
          <w:rFonts w:ascii="Arial" w:hAnsi="Arial" w:cs="Arial"/>
          <w:lang w:val="az-Latn-AZ"/>
        </w:rPr>
      </w:pPr>
      <w:r w:rsidRPr="00CD1A33">
        <w:rPr>
          <w:rFonts w:ascii="Arial" w:hAnsi="Arial" w:cs="Arial"/>
          <w:lang w:val="az-Latn-AZ"/>
        </w:rPr>
        <w:t>İmza    ____________________</w:t>
      </w:r>
    </w:p>
    <w:p w14:paraId="10C7016D" w14:textId="77777777" w:rsidR="008A0E7D" w:rsidRPr="00CD1A33" w:rsidRDefault="008A0E7D" w:rsidP="008A0E7D">
      <w:pPr>
        <w:pStyle w:val="AbzasSiyahs"/>
        <w:spacing w:after="0" w:line="240" w:lineRule="auto"/>
        <w:ind w:left="7088" w:right="-2"/>
        <w:jc w:val="both"/>
        <w:rPr>
          <w:rFonts w:ascii="Arial" w:hAnsi="Arial" w:cs="Arial"/>
          <w:sz w:val="20"/>
          <w:lang w:val="az-Latn-AZ"/>
        </w:rPr>
      </w:pPr>
      <w:r w:rsidRPr="00CD1A33">
        <w:rPr>
          <w:rFonts w:ascii="Arial" w:hAnsi="Arial" w:cs="Arial"/>
          <w:lang w:val="az-Latn-AZ"/>
        </w:rPr>
        <w:t xml:space="preserve">                 </w:t>
      </w:r>
      <w:r w:rsidRPr="00CD1A33">
        <w:rPr>
          <w:rFonts w:ascii="Arial" w:hAnsi="Arial" w:cs="Arial"/>
          <w:sz w:val="20"/>
          <w:shd w:val="clear" w:color="auto" w:fill="FFFFFF"/>
          <w:lang w:val="az-Latn-AZ"/>
        </w:rPr>
        <w:t>(ad, soyad, ata adı)</w:t>
      </w:r>
    </w:p>
    <w:p w14:paraId="3D8E6ADF" w14:textId="77777777" w:rsidR="008A0E7D" w:rsidRPr="00CD1A33" w:rsidRDefault="008A0E7D" w:rsidP="008A0E7D">
      <w:pPr>
        <w:spacing w:after="0" w:line="240" w:lineRule="auto"/>
        <w:ind w:right="-2"/>
        <w:jc w:val="both"/>
        <w:rPr>
          <w:rFonts w:ascii="Arial" w:hAnsi="Arial" w:cs="Arial"/>
          <w:lang w:val="az-Latn-AZ"/>
        </w:rPr>
      </w:pPr>
    </w:p>
    <w:p w14:paraId="1BA6B04D" w14:textId="77777777" w:rsidR="008A0E7D" w:rsidRPr="00CD1A33" w:rsidRDefault="008A0E7D" w:rsidP="008A0E7D">
      <w:pPr>
        <w:pStyle w:val="AbzasSiyahs"/>
        <w:spacing w:after="0" w:line="240" w:lineRule="auto"/>
        <w:ind w:left="7088" w:right="-2"/>
        <w:jc w:val="both"/>
        <w:rPr>
          <w:rFonts w:ascii="Arial" w:hAnsi="Arial" w:cs="Arial"/>
          <w:lang w:val="az-Latn-AZ"/>
        </w:rPr>
      </w:pPr>
      <w:r w:rsidRPr="00CD1A33">
        <w:rPr>
          <w:rFonts w:ascii="Arial" w:hAnsi="Arial" w:cs="Arial"/>
          <w:lang w:val="az-Latn-AZ"/>
        </w:rPr>
        <w:t xml:space="preserve">Tarix  </w:t>
      </w:r>
      <w:sdt>
        <w:sdtPr>
          <w:rPr>
            <w:rFonts w:ascii="Arial" w:hAnsi="Arial" w:cs="Arial"/>
            <w:lang w:val="az-Latn-AZ"/>
          </w:rPr>
          <w:id w:val="-1748486704"/>
          <w:placeholder>
            <w:docPart w:val="A2DDD40483824C0284586F5CD5456E39"/>
          </w:placeholder>
          <w:date>
            <w:dateFormat w:val="M/d/yyyy"/>
            <w:lid w:val="en-US"/>
            <w:storeMappedDataAs w:val="dateTime"/>
            <w:calendar w:val="gregorian"/>
          </w:date>
        </w:sdtPr>
        <w:sdtEndPr/>
        <w:sdtContent>
          <w:r w:rsidRPr="00CD1A33">
            <w:rPr>
              <w:rFonts w:ascii="Arial" w:hAnsi="Arial" w:cs="Arial"/>
              <w:lang w:val="az-Latn-AZ"/>
            </w:rPr>
            <w:t>___________________</w:t>
          </w:r>
          <w:r>
            <w:rPr>
              <w:rFonts w:ascii="Arial" w:hAnsi="Arial" w:cs="Arial"/>
              <w:lang w:val="az-Latn-AZ"/>
            </w:rPr>
            <w:t>__</w:t>
          </w:r>
        </w:sdtContent>
      </w:sdt>
    </w:p>
    <w:p w14:paraId="64C631CB" w14:textId="77777777" w:rsidR="008A0E7D" w:rsidRPr="001A1CBC" w:rsidRDefault="008A0E7D" w:rsidP="008A0E7D">
      <w:pPr>
        <w:pStyle w:val="AbzasSiyahs"/>
        <w:tabs>
          <w:tab w:val="left" w:pos="993"/>
        </w:tabs>
        <w:spacing w:before="120" w:after="120" w:line="240" w:lineRule="auto"/>
        <w:ind w:left="7088" w:right="-2"/>
        <w:rPr>
          <w:rFonts w:ascii="Arial" w:hAnsi="Arial" w:cs="Arial"/>
          <w:sz w:val="20"/>
          <w:shd w:val="clear" w:color="auto" w:fill="FFFFFF"/>
          <w:lang w:val="az-Latn-AZ"/>
        </w:rPr>
      </w:pPr>
      <w:r w:rsidRPr="00CD1A33">
        <w:rPr>
          <w:rFonts w:ascii="Arial" w:hAnsi="Arial" w:cs="Arial"/>
          <w:lang w:val="az-Latn-AZ"/>
        </w:rPr>
        <w:t xml:space="preserve">                     </w:t>
      </w:r>
      <w:r w:rsidRPr="00CD1A33">
        <w:rPr>
          <w:rFonts w:ascii="Arial" w:hAnsi="Arial" w:cs="Arial"/>
          <w:sz w:val="20"/>
          <w:shd w:val="clear" w:color="auto" w:fill="FFFFFF"/>
          <w:lang w:val="az-Latn-AZ"/>
        </w:rPr>
        <w:t>(gün, ay, il)</w:t>
      </w:r>
      <w:r w:rsidRPr="001A1CBC">
        <w:rPr>
          <w:rFonts w:ascii="Arial" w:hAnsi="Arial" w:cs="Arial"/>
          <w:color w:val="FF0000"/>
          <w:sz w:val="20"/>
          <w:lang w:val="az-Latn-AZ"/>
        </w:rPr>
        <w:t xml:space="preserve">        </w:t>
      </w:r>
    </w:p>
    <w:p w14:paraId="56911AC6" w14:textId="77777777" w:rsidR="00EF5F24" w:rsidRPr="008A0E7D" w:rsidRDefault="001D0E83" w:rsidP="00EF5F24">
      <w:pPr>
        <w:pStyle w:val="AbzasSiyahs"/>
        <w:spacing w:after="0" w:line="240" w:lineRule="auto"/>
        <w:ind w:left="142" w:firstLine="360"/>
        <w:jc w:val="both"/>
        <w:rPr>
          <w:rFonts w:ascii="Arial" w:hAnsi="Arial" w:cs="Arial"/>
          <w:b/>
          <w:sz w:val="24"/>
          <w:szCs w:val="24"/>
          <w:lang w:val="az-Latn-AZ"/>
        </w:rPr>
      </w:pPr>
      <w:r w:rsidRPr="008A0E7D">
        <w:rPr>
          <w:rFonts w:ascii="Arial" w:hAnsi="Arial" w:cs="Arial"/>
          <w:b/>
          <w:sz w:val="24"/>
          <w:szCs w:val="24"/>
          <w:lang w:val="az-Latn-AZ"/>
        </w:rPr>
        <w:t>Qeyd:</w:t>
      </w:r>
    </w:p>
    <w:p w14:paraId="17BCF85F" w14:textId="77777777" w:rsidR="00DB5059" w:rsidRPr="008A0E7D" w:rsidRDefault="00DB5059" w:rsidP="00EF5F24">
      <w:pPr>
        <w:pStyle w:val="AbzasSiyahs"/>
        <w:spacing w:after="0" w:line="240" w:lineRule="auto"/>
        <w:ind w:left="142" w:firstLine="360"/>
        <w:jc w:val="both"/>
        <w:rPr>
          <w:rFonts w:ascii="Arial" w:hAnsi="Arial" w:cs="Arial"/>
          <w:b/>
          <w:i/>
          <w:iCs/>
          <w:sz w:val="6"/>
          <w:szCs w:val="6"/>
          <w:lang w:val="az-Latn-AZ"/>
        </w:rPr>
      </w:pPr>
    </w:p>
    <w:p w14:paraId="47911134" w14:textId="77777777" w:rsidR="001D0E83" w:rsidRPr="008E033A" w:rsidRDefault="000D7A7D" w:rsidP="002A3891">
      <w:pPr>
        <w:pStyle w:val="AbzasSiyahs"/>
        <w:numPr>
          <w:ilvl w:val="0"/>
          <w:numId w:val="9"/>
        </w:numPr>
        <w:spacing w:after="0" w:line="240" w:lineRule="auto"/>
        <w:ind w:left="426" w:hanging="284"/>
        <w:jc w:val="both"/>
        <w:rPr>
          <w:rFonts w:ascii="Arial" w:hAnsi="Arial" w:cs="Arial"/>
          <w:i/>
          <w:iCs/>
          <w:sz w:val="18"/>
          <w:szCs w:val="18"/>
          <w:lang w:val="az-Latn-AZ"/>
        </w:rPr>
      </w:pPr>
      <w:r w:rsidRPr="008E033A">
        <w:rPr>
          <w:rFonts w:ascii="Arial" w:hAnsi="Arial" w:cs="Arial"/>
          <w:i/>
          <w:iCs/>
          <w:sz w:val="18"/>
          <w:szCs w:val="18"/>
          <w:lang w:val="az-Latn-AZ"/>
        </w:rPr>
        <w:t xml:space="preserve">Sərbəst zonaya gətirilən daxili malların, sərbəst zona daxilində emal əməliyyatlarına məruz qalmış daxili malların və sərbəst zona daxilində sərbəst dövriyyəyə buraxılmış malların daxili mallar gömrük statusunun təsdiq edilməsi </w:t>
      </w:r>
      <w:r w:rsidR="001D0E83" w:rsidRPr="008E033A">
        <w:rPr>
          <w:rFonts w:ascii="Arial" w:hAnsi="Arial" w:cs="Arial"/>
          <w:i/>
          <w:iCs/>
          <w:sz w:val="18"/>
          <w:szCs w:val="18"/>
          <w:lang w:val="az-Latn-AZ"/>
        </w:rPr>
        <w:t xml:space="preserve">Azərbaycan Respublikası Gömrük Məcəlləsinin və Azərbaycan Respublikası Nazirlər Kabinetinin </w:t>
      </w:r>
      <w:r w:rsidR="00096BD4" w:rsidRPr="008E033A">
        <w:rPr>
          <w:rFonts w:ascii="Arial" w:hAnsi="Arial" w:cs="Arial"/>
          <w:i/>
          <w:iCs/>
          <w:sz w:val="18"/>
          <w:szCs w:val="18"/>
          <w:lang w:val="az-Latn-AZ"/>
        </w:rPr>
        <w:t>2013-cü il</w:t>
      </w:r>
      <w:r w:rsidR="0063612B" w:rsidRPr="008E033A">
        <w:rPr>
          <w:rFonts w:ascii="Arial" w:hAnsi="Arial" w:cs="Arial"/>
          <w:i/>
          <w:iCs/>
          <w:sz w:val="18"/>
          <w:szCs w:val="18"/>
          <w:lang w:val="az-Latn-AZ"/>
        </w:rPr>
        <w:t xml:space="preserve"> 27 fevral</w:t>
      </w:r>
      <w:r w:rsidR="00096BD4" w:rsidRPr="008E033A">
        <w:rPr>
          <w:rFonts w:ascii="Arial" w:hAnsi="Arial" w:cs="Arial"/>
          <w:i/>
          <w:iCs/>
          <w:sz w:val="18"/>
          <w:szCs w:val="18"/>
          <w:lang w:val="az-Latn-AZ"/>
        </w:rPr>
        <w:t xml:space="preserve"> tarixli </w:t>
      </w:r>
      <w:r w:rsidRPr="008E033A">
        <w:rPr>
          <w:rFonts w:ascii="Arial" w:hAnsi="Arial" w:cs="Arial"/>
          <w:i/>
          <w:iCs/>
          <w:sz w:val="18"/>
          <w:szCs w:val="18"/>
          <w:lang w:val="az-Latn-AZ"/>
        </w:rPr>
        <w:t>29</w:t>
      </w:r>
      <w:r w:rsidR="001D0E83" w:rsidRPr="008E033A">
        <w:rPr>
          <w:rFonts w:ascii="Arial" w:hAnsi="Arial" w:cs="Arial"/>
          <w:i/>
          <w:iCs/>
          <w:sz w:val="18"/>
          <w:szCs w:val="18"/>
          <w:lang w:val="az-Latn-AZ"/>
        </w:rPr>
        <w:t xml:space="preserve"> nömrə</w:t>
      </w:r>
      <w:r w:rsidR="00E2061D" w:rsidRPr="008E033A">
        <w:rPr>
          <w:rFonts w:ascii="Arial" w:hAnsi="Arial" w:cs="Arial"/>
          <w:i/>
          <w:iCs/>
          <w:sz w:val="18"/>
          <w:szCs w:val="18"/>
          <w:lang w:val="az-Latn-AZ"/>
        </w:rPr>
        <w:t>li Q</w:t>
      </w:r>
      <w:r w:rsidR="001D0E83" w:rsidRPr="008E033A">
        <w:rPr>
          <w:rFonts w:ascii="Arial" w:hAnsi="Arial" w:cs="Arial"/>
          <w:i/>
          <w:iCs/>
          <w:sz w:val="18"/>
          <w:szCs w:val="18"/>
          <w:lang w:val="az-Latn-AZ"/>
        </w:rPr>
        <w:t>ərarı ilə təsdiq edilmiş “</w:t>
      </w:r>
      <w:r w:rsidRPr="008E033A">
        <w:rPr>
          <w:rFonts w:ascii="Arial" w:hAnsi="Arial" w:cs="Arial"/>
          <w:i/>
          <w:iCs/>
          <w:sz w:val="18"/>
          <w:szCs w:val="18"/>
          <w:lang w:val="az-Latn-AZ"/>
        </w:rPr>
        <w:t xml:space="preserve">Sərbəst zonaya gətirilən daxili malların, sərbəst zona daxilində emal əməliyyatlarına məruz qalmış daxili malların və sərbəst zona daxilində sərbəst dövriyyəyə buraxılmış malların gömrük orqanları tərəfindən daxili mallar gömrük statusunun təsdiq edilməsi </w:t>
      </w:r>
      <w:proofErr w:type="spellStart"/>
      <w:r w:rsidRPr="008E033A">
        <w:rPr>
          <w:rFonts w:ascii="Arial" w:hAnsi="Arial" w:cs="Arial"/>
          <w:i/>
          <w:iCs/>
          <w:sz w:val="18"/>
          <w:szCs w:val="18"/>
          <w:lang w:val="az-Latn-AZ"/>
        </w:rPr>
        <w:t>Qaydası”nın</w:t>
      </w:r>
      <w:proofErr w:type="spellEnd"/>
      <w:r w:rsidRPr="008E033A">
        <w:rPr>
          <w:rFonts w:ascii="Arial" w:hAnsi="Arial" w:cs="Arial"/>
          <w:i/>
          <w:iCs/>
          <w:sz w:val="18"/>
          <w:szCs w:val="18"/>
          <w:lang w:val="az-Latn-AZ"/>
        </w:rPr>
        <w:t xml:space="preserve"> </w:t>
      </w:r>
      <w:r w:rsidR="001D0E83" w:rsidRPr="008E033A">
        <w:rPr>
          <w:rFonts w:ascii="Arial" w:hAnsi="Arial" w:cs="Arial"/>
          <w:i/>
          <w:iCs/>
          <w:sz w:val="18"/>
          <w:szCs w:val="18"/>
          <w:lang w:val="az-Latn-AZ"/>
        </w:rPr>
        <w:t>tələblərinə əsasən tənzimlənir.</w:t>
      </w:r>
    </w:p>
    <w:p w14:paraId="7C317C11" w14:textId="2F598DC8" w:rsidR="003436F4" w:rsidRPr="008E033A" w:rsidRDefault="00B44409" w:rsidP="00B44409">
      <w:pPr>
        <w:pStyle w:val="AbzasSiyahs"/>
        <w:numPr>
          <w:ilvl w:val="0"/>
          <w:numId w:val="9"/>
        </w:numPr>
        <w:spacing w:after="0" w:line="240" w:lineRule="auto"/>
        <w:ind w:left="426" w:hanging="284"/>
        <w:jc w:val="both"/>
        <w:rPr>
          <w:rFonts w:ascii="Arial" w:hAnsi="Arial" w:cs="Arial"/>
          <w:i/>
          <w:iCs/>
          <w:sz w:val="18"/>
          <w:szCs w:val="18"/>
          <w:lang w:val="az-Latn-AZ"/>
        </w:rPr>
      </w:pPr>
      <w:r w:rsidRPr="009351BE">
        <w:rPr>
          <w:rFonts w:ascii="Arial" w:hAnsi="Arial" w:cs="Arial"/>
          <w:i/>
          <w:iCs/>
          <w:sz w:val="18"/>
          <w:szCs w:val="18"/>
          <w:lang w:val="az-Latn-AZ"/>
        </w:rPr>
        <w:t xml:space="preserve">Ərizə kağız üzərində yazılı formada verildikdə hüquqi şəxslərə münasibətdə hüquqi şəxsin möhürü ilə təsdiq </w:t>
      </w:r>
      <w:proofErr w:type="spellStart"/>
      <w:r w:rsidRPr="009351BE">
        <w:rPr>
          <w:rFonts w:ascii="Arial" w:hAnsi="Arial" w:cs="Arial"/>
          <w:i/>
          <w:iCs/>
          <w:sz w:val="18"/>
          <w:szCs w:val="18"/>
          <w:lang w:val="az-Latn-AZ"/>
        </w:rPr>
        <w:t>olunmalıdır</w:t>
      </w:r>
      <w:proofErr w:type="spellEnd"/>
      <w:r w:rsidRPr="003E5CDC">
        <w:rPr>
          <w:rFonts w:ascii="Arial" w:hAnsi="Arial" w:cs="Arial"/>
          <w:i/>
          <w:iCs/>
          <w:sz w:val="18"/>
          <w:szCs w:val="18"/>
          <w:lang w:val="az-Latn-AZ"/>
        </w:rPr>
        <w:t>.</w:t>
      </w:r>
    </w:p>
    <w:sectPr w:rsidR="003436F4" w:rsidRPr="008E033A" w:rsidSect="008E033A">
      <w:pgSz w:w="11906" w:h="16838"/>
      <w:pgMar w:top="567" w:right="707" w:bottom="170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2FD"/>
    <w:multiLevelType w:val="hybridMultilevel"/>
    <w:tmpl w:val="89EA644E"/>
    <w:lvl w:ilvl="0" w:tplc="7DBE58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675F3"/>
    <w:multiLevelType w:val="multilevel"/>
    <w:tmpl w:val="5EC2943E"/>
    <w:lvl w:ilvl="0">
      <w:start w:val="5"/>
      <w:numFmt w:val="decimal"/>
      <w:lvlText w:val="%1."/>
      <w:lvlJc w:val="left"/>
      <w:pPr>
        <w:ind w:left="390" w:hanging="390"/>
      </w:pPr>
      <w:rPr>
        <w:rFonts w:hint="default"/>
        <w:color w:val="FFFFFF" w:themeColor="background1"/>
      </w:rPr>
    </w:lvl>
    <w:lvl w:ilvl="1">
      <w:start w:val="1"/>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1080" w:hanging="108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440" w:hanging="144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800" w:hanging="1800"/>
      </w:pPr>
      <w:rPr>
        <w:rFonts w:hint="default"/>
        <w:color w:val="FFFFFF" w:themeColor="background1"/>
      </w:rPr>
    </w:lvl>
    <w:lvl w:ilvl="8">
      <w:start w:val="1"/>
      <w:numFmt w:val="decimal"/>
      <w:lvlText w:val="%1.%2.%3.%4.%5.%6.%7.%8.%9."/>
      <w:lvlJc w:val="left"/>
      <w:pPr>
        <w:ind w:left="2160" w:hanging="2160"/>
      </w:pPr>
      <w:rPr>
        <w:rFonts w:hint="default"/>
        <w:color w:val="FFFFFF" w:themeColor="background1"/>
      </w:rPr>
    </w:lvl>
  </w:abstractNum>
  <w:abstractNum w:abstractNumId="2" w15:restartNumberingAfterBreak="0">
    <w:nsid w:val="0CB47BDA"/>
    <w:multiLevelType w:val="hybridMultilevel"/>
    <w:tmpl w:val="97946F42"/>
    <w:lvl w:ilvl="0" w:tplc="BFEEA30C">
      <w:start w:val="3"/>
      <w:numFmt w:val="bullet"/>
      <w:lvlText w:val="-"/>
      <w:lvlJc w:val="left"/>
      <w:pPr>
        <w:ind w:left="1215" w:hanging="360"/>
      </w:pPr>
      <w:rPr>
        <w:rFonts w:ascii="Arial" w:eastAsiaTheme="minorHAnsi" w:hAnsi="Arial" w:cs="Arial" w:hint="default"/>
      </w:rPr>
    </w:lvl>
    <w:lvl w:ilvl="1" w:tplc="042C0003" w:tentative="1">
      <w:start w:val="1"/>
      <w:numFmt w:val="bullet"/>
      <w:lvlText w:val="o"/>
      <w:lvlJc w:val="left"/>
      <w:pPr>
        <w:ind w:left="1935" w:hanging="360"/>
      </w:pPr>
      <w:rPr>
        <w:rFonts w:ascii="Courier New" w:hAnsi="Courier New" w:cs="Courier New" w:hint="default"/>
      </w:rPr>
    </w:lvl>
    <w:lvl w:ilvl="2" w:tplc="042C0005" w:tentative="1">
      <w:start w:val="1"/>
      <w:numFmt w:val="bullet"/>
      <w:lvlText w:val=""/>
      <w:lvlJc w:val="left"/>
      <w:pPr>
        <w:ind w:left="2655" w:hanging="360"/>
      </w:pPr>
      <w:rPr>
        <w:rFonts w:ascii="Wingdings" w:hAnsi="Wingdings" w:hint="default"/>
      </w:rPr>
    </w:lvl>
    <w:lvl w:ilvl="3" w:tplc="042C0001" w:tentative="1">
      <w:start w:val="1"/>
      <w:numFmt w:val="bullet"/>
      <w:lvlText w:val=""/>
      <w:lvlJc w:val="left"/>
      <w:pPr>
        <w:ind w:left="3375" w:hanging="360"/>
      </w:pPr>
      <w:rPr>
        <w:rFonts w:ascii="Symbol" w:hAnsi="Symbol" w:hint="default"/>
      </w:rPr>
    </w:lvl>
    <w:lvl w:ilvl="4" w:tplc="042C0003" w:tentative="1">
      <w:start w:val="1"/>
      <w:numFmt w:val="bullet"/>
      <w:lvlText w:val="o"/>
      <w:lvlJc w:val="left"/>
      <w:pPr>
        <w:ind w:left="4095" w:hanging="360"/>
      </w:pPr>
      <w:rPr>
        <w:rFonts w:ascii="Courier New" w:hAnsi="Courier New" w:cs="Courier New" w:hint="default"/>
      </w:rPr>
    </w:lvl>
    <w:lvl w:ilvl="5" w:tplc="042C0005" w:tentative="1">
      <w:start w:val="1"/>
      <w:numFmt w:val="bullet"/>
      <w:lvlText w:val=""/>
      <w:lvlJc w:val="left"/>
      <w:pPr>
        <w:ind w:left="4815" w:hanging="360"/>
      </w:pPr>
      <w:rPr>
        <w:rFonts w:ascii="Wingdings" w:hAnsi="Wingdings" w:hint="default"/>
      </w:rPr>
    </w:lvl>
    <w:lvl w:ilvl="6" w:tplc="042C0001" w:tentative="1">
      <w:start w:val="1"/>
      <w:numFmt w:val="bullet"/>
      <w:lvlText w:val=""/>
      <w:lvlJc w:val="left"/>
      <w:pPr>
        <w:ind w:left="5535" w:hanging="360"/>
      </w:pPr>
      <w:rPr>
        <w:rFonts w:ascii="Symbol" w:hAnsi="Symbol" w:hint="default"/>
      </w:rPr>
    </w:lvl>
    <w:lvl w:ilvl="7" w:tplc="042C0003" w:tentative="1">
      <w:start w:val="1"/>
      <w:numFmt w:val="bullet"/>
      <w:lvlText w:val="o"/>
      <w:lvlJc w:val="left"/>
      <w:pPr>
        <w:ind w:left="6255" w:hanging="360"/>
      </w:pPr>
      <w:rPr>
        <w:rFonts w:ascii="Courier New" w:hAnsi="Courier New" w:cs="Courier New" w:hint="default"/>
      </w:rPr>
    </w:lvl>
    <w:lvl w:ilvl="8" w:tplc="042C0005" w:tentative="1">
      <w:start w:val="1"/>
      <w:numFmt w:val="bullet"/>
      <w:lvlText w:val=""/>
      <w:lvlJc w:val="left"/>
      <w:pPr>
        <w:ind w:left="6975" w:hanging="360"/>
      </w:pPr>
      <w:rPr>
        <w:rFonts w:ascii="Wingdings" w:hAnsi="Wingdings" w:hint="default"/>
      </w:rPr>
    </w:lvl>
  </w:abstractNum>
  <w:abstractNum w:abstractNumId="3" w15:restartNumberingAfterBreak="0">
    <w:nsid w:val="0E952A92"/>
    <w:multiLevelType w:val="hybridMultilevel"/>
    <w:tmpl w:val="B9EE7A68"/>
    <w:lvl w:ilvl="0" w:tplc="01BE1B90">
      <w:start w:val="1"/>
      <w:numFmt w:val="decimal"/>
      <w:lvlText w:val="%1."/>
      <w:lvlJc w:val="left"/>
      <w:pPr>
        <w:ind w:left="502" w:hanging="360"/>
      </w:pPr>
      <w:rPr>
        <w:rFonts w:hint="default"/>
      </w:rPr>
    </w:lvl>
    <w:lvl w:ilvl="1" w:tplc="042C0019" w:tentative="1">
      <w:start w:val="1"/>
      <w:numFmt w:val="lowerLetter"/>
      <w:lvlText w:val="%2."/>
      <w:lvlJc w:val="left"/>
      <w:pPr>
        <w:ind w:left="1222" w:hanging="360"/>
      </w:pPr>
    </w:lvl>
    <w:lvl w:ilvl="2" w:tplc="042C001B" w:tentative="1">
      <w:start w:val="1"/>
      <w:numFmt w:val="lowerRoman"/>
      <w:lvlText w:val="%3."/>
      <w:lvlJc w:val="right"/>
      <w:pPr>
        <w:ind w:left="1942" w:hanging="180"/>
      </w:pPr>
    </w:lvl>
    <w:lvl w:ilvl="3" w:tplc="042C000F" w:tentative="1">
      <w:start w:val="1"/>
      <w:numFmt w:val="decimal"/>
      <w:lvlText w:val="%4."/>
      <w:lvlJc w:val="left"/>
      <w:pPr>
        <w:ind w:left="2662" w:hanging="360"/>
      </w:pPr>
    </w:lvl>
    <w:lvl w:ilvl="4" w:tplc="042C0019" w:tentative="1">
      <w:start w:val="1"/>
      <w:numFmt w:val="lowerLetter"/>
      <w:lvlText w:val="%5."/>
      <w:lvlJc w:val="left"/>
      <w:pPr>
        <w:ind w:left="3382" w:hanging="360"/>
      </w:pPr>
    </w:lvl>
    <w:lvl w:ilvl="5" w:tplc="042C001B" w:tentative="1">
      <w:start w:val="1"/>
      <w:numFmt w:val="lowerRoman"/>
      <w:lvlText w:val="%6."/>
      <w:lvlJc w:val="right"/>
      <w:pPr>
        <w:ind w:left="4102" w:hanging="180"/>
      </w:pPr>
    </w:lvl>
    <w:lvl w:ilvl="6" w:tplc="042C000F" w:tentative="1">
      <w:start w:val="1"/>
      <w:numFmt w:val="decimal"/>
      <w:lvlText w:val="%7."/>
      <w:lvlJc w:val="left"/>
      <w:pPr>
        <w:ind w:left="4822" w:hanging="360"/>
      </w:pPr>
    </w:lvl>
    <w:lvl w:ilvl="7" w:tplc="042C0019" w:tentative="1">
      <w:start w:val="1"/>
      <w:numFmt w:val="lowerLetter"/>
      <w:lvlText w:val="%8."/>
      <w:lvlJc w:val="left"/>
      <w:pPr>
        <w:ind w:left="5542" w:hanging="360"/>
      </w:pPr>
    </w:lvl>
    <w:lvl w:ilvl="8" w:tplc="042C001B" w:tentative="1">
      <w:start w:val="1"/>
      <w:numFmt w:val="lowerRoman"/>
      <w:lvlText w:val="%9."/>
      <w:lvlJc w:val="right"/>
      <w:pPr>
        <w:ind w:left="6262" w:hanging="180"/>
      </w:pPr>
    </w:lvl>
  </w:abstractNum>
  <w:abstractNum w:abstractNumId="4" w15:restartNumberingAfterBreak="0">
    <w:nsid w:val="216019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D90FBC"/>
    <w:multiLevelType w:val="multilevel"/>
    <w:tmpl w:val="C964914E"/>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CF5946"/>
    <w:multiLevelType w:val="hybridMultilevel"/>
    <w:tmpl w:val="E354BDFA"/>
    <w:lvl w:ilvl="0" w:tplc="D8360A4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EA182E"/>
    <w:multiLevelType w:val="hybridMultilevel"/>
    <w:tmpl w:val="EE4EB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C44EE"/>
    <w:multiLevelType w:val="hybridMultilevel"/>
    <w:tmpl w:val="3E98CAE6"/>
    <w:lvl w:ilvl="0" w:tplc="F3489F28">
      <w:start w:val="1"/>
      <w:numFmt w:val="decimal"/>
      <w:lvlText w:val="%1."/>
      <w:lvlJc w:val="left"/>
      <w:pPr>
        <w:ind w:left="254" w:hanging="360"/>
      </w:pPr>
      <w:rPr>
        <w:rFonts w:hint="default"/>
      </w:rPr>
    </w:lvl>
    <w:lvl w:ilvl="1" w:tplc="042C0019" w:tentative="1">
      <w:start w:val="1"/>
      <w:numFmt w:val="lowerLetter"/>
      <w:lvlText w:val="%2."/>
      <w:lvlJc w:val="left"/>
      <w:pPr>
        <w:ind w:left="974" w:hanging="360"/>
      </w:pPr>
    </w:lvl>
    <w:lvl w:ilvl="2" w:tplc="042C001B" w:tentative="1">
      <w:start w:val="1"/>
      <w:numFmt w:val="lowerRoman"/>
      <w:lvlText w:val="%3."/>
      <w:lvlJc w:val="right"/>
      <w:pPr>
        <w:ind w:left="1694" w:hanging="180"/>
      </w:pPr>
    </w:lvl>
    <w:lvl w:ilvl="3" w:tplc="042C000F" w:tentative="1">
      <w:start w:val="1"/>
      <w:numFmt w:val="decimal"/>
      <w:lvlText w:val="%4."/>
      <w:lvlJc w:val="left"/>
      <w:pPr>
        <w:ind w:left="2414" w:hanging="360"/>
      </w:pPr>
    </w:lvl>
    <w:lvl w:ilvl="4" w:tplc="042C0019" w:tentative="1">
      <w:start w:val="1"/>
      <w:numFmt w:val="lowerLetter"/>
      <w:lvlText w:val="%5."/>
      <w:lvlJc w:val="left"/>
      <w:pPr>
        <w:ind w:left="3134" w:hanging="360"/>
      </w:pPr>
    </w:lvl>
    <w:lvl w:ilvl="5" w:tplc="042C001B" w:tentative="1">
      <w:start w:val="1"/>
      <w:numFmt w:val="lowerRoman"/>
      <w:lvlText w:val="%6."/>
      <w:lvlJc w:val="right"/>
      <w:pPr>
        <w:ind w:left="3854" w:hanging="180"/>
      </w:pPr>
    </w:lvl>
    <w:lvl w:ilvl="6" w:tplc="042C000F" w:tentative="1">
      <w:start w:val="1"/>
      <w:numFmt w:val="decimal"/>
      <w:lvlText w:val="%7."/>
      <w:lvlJc w:val="left"/>
      <w:pPr>
        <w:ind w:left="4574" w:hanging="360"/>
      </w:pPr>
    </w:lvl>
    <w:lvl w:ilvl="7" w:tplc="042C0019" w:tentative="1">
      <w:start w:val="1"/>
      <w:numFmt w:val="lowerLetter"/>
      <w:lvlText w:val="%8."/>
      <w:lvlJc w:val="left"/>
      <w:pPr>
        <w:ind w:left="5294" w:hanging="360"/>
      </w:pPr>
    </w:lvl>
    <w:lvl w:ilvl="8" w:tplc="042C001B" w:tentative="1">
      <w:start w:val="1"/>
      <w:numFmt w:val="lowerRoman"/>
      <w:lvlText w:val="%9."/>
      <w:lvlJc w:val="right"/>
      <w:pPr>
        <w:ind w:left="6014" w:hanging="180"/>
      </w:pPr>
    </w:lvl>
  </w:abstractNum>
  <w:abstractNum w:abstractNumId="9" w15:restartNumberingAfterBreak="0">
    <w:nsid w:val="75230C4D"/>
    <w:multiLevelType w:val="hybridMultilevel"/>
    <w:tmpl w:val="03C4EDA4"/>
    <w:lvl w:ilvl="0" w:tplc="6D083216">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7"/>
  </w:num>
  <w:num w:numId="6">
    <w:abstractNumId w:val="0"/>
  </w:num>
  <w:num w:numId="7">
    <w:abstractNumId w:val="1"/>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40"/>
    <w:rsid w:val="00013150"/>
    <w:rsid w:val="0002045A"/>
    <w:rsid w:val="00022DC7"/>
    <w:rsid w:val="00034DD4"/>
    <w:rsid w:val="00043B85"/>
    <w:rsid w:val="0004663D"/>
    <w:rsid w:val="00064877"/>
    <w:rsid w:val="000704A8"/>
    <w:rsid w:val="0007702C"/>
    <w:rsid w:val="00096BD4"/>
    <w:rsid w:val="000A2633"/>
    <w:rsid w:val="000C5C3C"/>
    <w:rsid w:val="000D32B0"/>
    <w:rsid w:val="000D7A7D"/>
    <w:rsid w:val="001006D8"/>
    <w:rsid w:val="00100C66"/>
    <w:rsid w:val="00104DC3"/>
    <w:rsid w:val="0011385E"/>
    <w:rsid w:val="0013527E"/>
    <w:rsid w:val="001446D3"/>
    <w:rsid w:val="00162B94"/>
    <w:rsid w:val="00181549"/>
    <w:rsid w:val="001867C4"/>
    <w:rsid w:val="00187058"/>
    <w:rsid w:val="00195FDF"/>
    <w:rsid w:val="00197660"/>
    <w:rsid w:val="001A77A1"/>
    <w:rsid w:val="001B2780"/>
    <w:rsid w:val="001B5CF3"/>
    <w:rsid w:val="001B699B"/>
    <w:rsid w:val="001C1C46"/>
    <w:rsid w:val="001C4E9C"/>
    <w:rsid w:val="001D0E83"/>
    <w:rsid w:val="001E1484"/>
    <w:rsid w:val="001F2DAE"/>
    <w:rsid w:val="0021075A"/>
    <w:rsid w:val="00215B46"/>
    <w:rsid w:val="002345FB"/>
    <w:rsid w:val="00237AC2"/>
    <w:rsid w:val="00243DD9"/>
    <w:rsid w:val="00255797"/>
    <w:rsid w:val="002561A0"/>
    <w:rsid w:val="002669FB"/>
    <w:rsid w:val="00273070"/>
    <w:rsid w:val="00277663"/>
    <w:rsid w:val="0028193D"/>
    <w:rsid w:val="00281D93"/>
    <w:rsid w:val="002856B9"/>
    <w:rsid w:val="002A3891"/>
    <w:rsid w:val="002A6E9C"/>
    <w:rsid w:val="002F5CA1"/>
    <w:rsid w:val="003109E2"/>
    <w:rsid w:val="00314AB1"/>
    <w:rsid w:val="003166CA"/>
    <w:rsid w:val="00332CB0"/>
    <w:rsid w:val="0033359A"/>
    <w:rsid w:val="003401C0"/>
    <w:rsid w:val="0034197C"/>
    <w:rsid w:val="003436F4"/>
    <w:rsid w:val="00344FA6"/>
    <w:rsid w:val="0034547C"/>
    <w:rsid w:val="00361A0D"/>
    <w:rsid w:val="00362F32"/>
    <w:rsid w:val="0036411E"/>
    <w:rsid w:val="003650CB"/>
    <w:rsid w:val="003733C7"/>
    <w:rsid w:val="003930CB"/>
    <w:rsid w:val="003D3C8E"/>
    <w:rsid w:val="003D4ED7"/>
    <w:rsid w:val="00406E3F"/>
    <w:rsid w:val="004100A0"/>
    <w:rsid w:val="004127FA"/>
    <w:rsid w:val="00414789"/>
    <w:rsid w:val="00417EF1"/>
    <w:rsid w:val="0042135A"/>
    <w:rsid w:val="004234AC"/>
    <w:rsid w:val="00433C13"/>
    <w:rsid w:val="00434182"/>
    <w:rsid w:val="0045232C"/>
    <w:rsid w:val="00474D2C"/>
    <w:rsid w:val="00480298"/>
    <w:rsid w:val="00486C92"/>
    <w:rsid w:val="004900E5"/>
    <w:rsid w:val="00495226"/>
    <w:rsid w:val="004C1CF7"/>
    <w:rsid w:val="004C2BB8"/>
    <w:rsid w:val="004C5F50"/>
    <w:rsid w:val="004D11EB"/>
    <w:rsid w:val="004E0503"/>
    <w:rsid w:val="00522A77"/>
    <w:rsid w:val="00524D2A"/>
    <w:rsid w:val="00546366"/>
    <w:rsid w:val="005617A3"/>
    <w:rsid w:val="00580391"/>
    <w:rsid w:val="00583389"/>
    <w:rsid w:val="005D01F9"/>
    <w:rsid w:val="005D13AD"/>
    <w:rsid w:val="005D2042"/>
    <w:rsid w:val="005D26DC"/>
    <w:rsid w:val="005F50A6"/>
    <w:rsid w:val="0061242A"/>
    <w:rsid w:val="00614339"/>
    <w:rsid w:val="006154ED"/>
    <w:rsid w:val="006171FF"/>
    <w:rsid w:val="006279EB"/>
    <w:rsid w:val="0063612B"/>
    <w:rsid w:val="006432E7"/>
    <w:rsid w:val="00652615"/>
    <w:rsid w:val="006616EE"/>
    <w:rsid w:val="00672E54"/>
    <w:rsid w:val="00684814"/>
    <w:rsid w:val="00695BAA"/>
    <w:rsid w:val="006A39FC"/>
    <w:rsid w:val="006B7986"/>
    <w:rsid w:val="006C2BB6"/>
    <w:rsid w:val="006C4E39"/>
    <w:rsid w:val="006E42C1"/>
    <w:rsid w:val="00722938"/>
    <w:rsid w:val="007435C8"/>
    <w:rsid w:val="007475F6"/>
    <w:rsid w:val="00776356"/>
    <w:rsid w:val="00781153"/>
    <w:rsid w:val="00794181"/>
    <w:rsid w:val="007A2929"/>
    <w:rsid w:val="007A6453"/>
    <w:rsid w:val="007B32DD"/>
    <w:rsid w:val="007B44FA"/>
    <w:rsid w:val="007B6D13"/>
    <w:rsid w:val="007C1A42"/>
    <w:rsid w:val="007D4FB1"/>
    <w:rsid w:val="007E41CD"/>
    <w:rsid w:val="00812151"/>
    <w:rsid w:val="00814BD7"/>
    <w:rsid w:val="00857EB7"/>
    <w:rsid w:val="00877427"/>
    <w:rsid w:val="00884F09"/>
    <w:rsid w:val="00885432"/>
    <w:rsid w:val="00892370"/>
    <w:rsid w:val="008A02D9"/>
    <w:rsid w:val="008A0E7D"/>
    <w:rsid w:val="008A0F96"/>
    <w:rsid w:val="008A5798"/>
    <w:rsid w:val="008A6CF4"/>
    <w:rsid w:val="008B3294"/>
    <w:rsid w:val="008E033A"/>
    <w:rsid w:val="008E2740"/>
    <w:rsid w:val="008E736C"/>
    <w:rsid w:val="00903532"/>
    <w:rsid w:val="00915A1B"/>
    <w:rsid w:val="00921FF2"/>
    <w:rsid w:val="00922907"/>
    <w:rsid w:val="009316A6"/>
    <w:rsid w:val="00937AB1"/>
    <w:rsid w:val="00950710"/>
    <w:rsid w:val="0095229D"/>
    <w:rsid w:val="00961DB3"/>
    <w:rsid w:val="0097498D"/>
    <w:rsid w:val="0098166A"/>
    <w:rsid w:val="00983457"/>
    <w:rsid w:val="00987B58"/>
    <w:rsid w:val="00987DAF"/>
    <w:rsid w:val="009B408E"/>
    <w:rsid w:val="009B73D3"/>
    <w:rsid w:val="009C2809"/>
    <w:rsid w:val="009D0A22"/>
    <w:rsid w:val="009D6CB9"/>
    <w:rsid w:val="009E1579"/>
    <w:rsid w:val="009E2E23"/>
    <w:rsid w:val="009E6D44"/>
    <w:rsid w:val="009F01EF"/>
    <w:rsid w:val="009F6C50"/>
    <w:rsid w:val="00A031D2"/>
    <w:rsid w:val="00A15237"/>
    <w:rsid w:val="00A45AF7"/>
    <w:rsid w:val="00A57942"/>
    <w:rsid w:val="00A606E3"/>
    <w:rsid w:val="00A644E7"/>
    <w:rsid w:val="00A94D8A"/>
    <w:rsid w:val="00AC4259"/>
    <w:rsid w:val="00AC4BA1"/>
    <w:rsid w:val="00AE1729"/>
    <w:rsid w:val="00AE1B78"/>
    <w:rsid w:val="00AE22F4"/>
    <w:rsid w:val="00AE28AE"/>
    <w:rsid w:val="00AE5268"/>
    <w:rsid w:val="00B23200"/>
    <w:rsid w:val="00B2320A"/>
    <w:rsid w:val="00B44409"/>
    <w:rsid w:val="00B466D8"/>
    <w:rsid w:val="00B75DDB"/>
    <w:rsid w:val="00B82BCE"/>
    <w:rsid w:val="00B94947"/>
    <w:rsid w:val="00B9552E"/>
    <w:rsid w:val="00B97421"/>
    <w:rsid w:val="00BA5A31"/>
    <w:rsid w:val="00BB4133"/>
    <w:rsid w:val="00BC5037"/>
    <w:rsid w:val="00BD40E0"/>
    <w:rsid w:val="00BE67EC"/>
    <w:rsid w:val="00BF031D"/>
    <w:rsid w:val="00C03F6B"/>
    <w:rsid w:val="00C119B4"/>
    <w:rsid w:val="00C17924"/>
    <w:rsid w:val="00C27980"/>
    <w:rsid w:val="00C432F7"/>
    <w:rsid w:val="00C62E61"/>
    <w:rsid w:val="00C82353"/>
    <w:rsid w:val="00CA7BAE"/>
    <w:rsid w:val="00CA7CDE"/>
    <w:rsid w:val="00CB0118"/>
    <w:rsid w:val="00CD4F26"/>
    <w:rsid w:val="00CE779C"/>
    <w:rsid w:val="00CF19A7"/>
    <w:rsid w:val="00D06DE2"/>
    <w:rsid w:val="00D073C0"/>
    <w:rsid w:val="00D23A52"/>
    <w:rsid w:val="00D266AD"/>
    <w:rsid w:val="00D26FFE"/>
    <w:rsid w:val="00D32885"/>
    <w:rsid w:val="00D451FB"/>
    <w:rsid w:val="00D51E13"/>
    <w:rsid w:val="00D56BBB"/>
    <w:rsid w:val="00D6288B"/>
    <w:rsid w:val="00D66089"/>
    <w:rsid w:val="00D67FE0"/>
    <w:rsid w:val="00D80A1A"/>
    <w:rsid w:val="00D91E0B"/>
    <w:rsid w:val="00D97374"/>
    <w:rsid w:val="00DA270D"/>
    <w:rsid w:val="00DB24B1"/>
    <w:rsid w:val="00DB5059"/>
    <w:rsid w:val="00DB61E0"/>
    <w:rsid w:val="00DC24FE"/>
    <w:rsid w:val="00DD1977"/>
    <w:rsid w:val="00DD6A07"/>
    <w:rsid w:val="00DE6B0F"/>
    <w:rsid w:val="00DF5B4F"/>
    <w:rsid w:val="00E06268"/>
    <w:rsid w:val="00E1498E"/>
    <w:rsid w:val="00E2061D"/>
    <w:rsid w:val="00E26E13"/>
    <w:rsid w:val="00E42E12"/>
    <w:rsid w:val="00E50E8F"/>
    <w:rsid w:val="00E93E92"/>
    <w:rsid w:val="00EB1DC8"/>
    <w:rsid w:val="00EF5F24"/>
    <w:rsid w:val="00F066C0"/>
    <w:rsid w:val="00F5341C"/>
    <w:rsid w:val="00F62BC6"/>
    <w:rsid w:val="00F83334"/>
    <w:rsid w:val="00FA163D"/>
    <w:rsid w:val="00FB1FCB"/>
    <w:rsid w:val="00FB7C4F"/>
    <w:rsid w:val="00FC2234"/>
    <w:rsid w:val="00FC582E"/>
    <w:rsid w:val="00FD2680"/>
    <w:rsid w:val="00FD36D0"/>
    <w:rsid w:val="00FE49AD"/>
    <w:rsid w:val="00FE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19B6"/>
  <w15:docId w15:val="{BAB8C28C-83EB-43C5-842D-92B3CED5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9C"/>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bzasSiyahs">
    <w:name w:val="List Paragraph"/>
    <w:basedOn w:val="Normal"/>
    <w:uiPriority w:val="34"/>
    <w:qFormat/>
    <w:rsid w:val="00273070"/>
    <w:pPr>
      <w:ind w:left="720"/>
      <w:contextualSpacing/>
    </w:pPr>
  </w:style>
  <w:style w:type="table" w:styleId="Cdvltoru">
    <w:name w:val="Table Grid"/>
    <w:basedOn w:val="NormalCdvl"/>
    <w:uiPriority w:val="59"/>
    <w:unhideWhenUsed/>
    <w:rsid w:val="00D660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tn">
    <w:name w:val="Placeholder Text"/>
    <w:basedOn w:val="SusmayagrAbzasrifti"/>
    <w:uiPriority w:val="99"/>
    <w:semiHidden/>
    <w:rsid w:val="00B75DDB"/>
    <w:rPr>
      <w:color w:val="808080"/>
    </w:rPr>
  </w:style>
  <w:style w:type="paragraph" w:styleId="xarMtni">
    <w:name w:val="Balloon Text"/>
    <w:basedOn w:val="Normal"/>
    <w:link w:val="xarMtniSimvol"/>
    <w:uiPriority w:val="99"/>
    <w:semiHidden/>
    <w:unhideWhenUsed/>
    <w:rsid w:val="001E1484"/>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1E1484"/>
    <w:rPr>
      <w:rFonts w:ascii="Tahoma" w:hAnsi="Tahoma" w:cs="Tahoma"/>
      <w:sz w:val="16"/>
      <w:szCs w:val="16"/>
    </w:rPr>
  </w:style>
  <w:style w:type="character" w:styleId="KitabBal">
    <w:name w:val="Book Title"/>
    <w:basedOn w:val="SusmayagrAbzasrifti"/>
    <w:uiPriority w:val="33"/>
    <w:qFormat/>
    <w:rsid w:val="00AE1B78"/>
    <w:rPr>
      <w:b/>
      <w:bCs/>
      <w:i/>
      <w:iCs/>
      <w:spacing w:val="5"/>
    </w:rPr>
  </w:style>
  <w:style w:type="paragraph" w:styleId="ntervalYoxdur">
    <w:name w:val="No Spacing"/>
    <w:uiPriority w:val="1"/>
    <w:qFormat/>
    <w:rsid w:val="00884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58566">
      <w:bodyDiv w:val="1"/>
      <w:marLeft w:val="0"/>
      <w:marRight w:val="0"/>
      <w:marTop w:val="0"/>
      <w:marBottom w:val="0"/>
      <w:divBdr>
        <w:top w:val="none" w:sz="0" w:space="0" w:color="auto"/>
        <w:left w:val="none" w:sz="0" w:space="0" w:color="auto"/>
        <w:bottom w:val="none" w:sz="0" w:space="0" w:color="auto"/>
        <w:right w:val="none" w:sz="0" w:space="0" w:color="auto"/>
      </w:divBdr>
    </w:div>
    <w:div w:id="569122188">
      <w:bodyDiv w:val="1"/>
      <w:marLeft w:val="0"/>
      <w:marRight w:val="0"/>
      <w:marTop w:val="0"/>
      <w:marBottom w:val="0"/>
      <w:divBdr>
        <w:top w:val="none" w:sz="0" w:space="0" w:color="auto"/>
        <w:left w:val="none" w:sz="0" w:space="0" w:color="auto"/>
        <w:bottom w:val="none" w:sz="0" w:space="0" w:color="auto"/>
        <w:right w:val="none" w:sz="0" w:space="0" w:color="auto"/>
      </w:divBdr>
    </w:div>
    <w:div w:id="588806123">
      <w:bodyDiv w:val="1"/>
      <w:marLeft w:val="0"/>
      <w:marRight w:val="0"/>
      <w:marTop w:val="0"/>
      <w:marBottom w:val="0"/>
      <w:divBdr>
        <w:top w:val="none" w:sz="0" w:space="0" w:color="auto"/>
        <w:left w:val="none" w:sz="0" w:space="0" w:color="auto"/>
        <w:bottom w:val="none" w:sz="0" w:space="0" w:color="auto"/>
        <w:right w:val="none" w:sz="0" w:space="0" w:color="auto"/>
      </w:divBdr>
    </w:div>
    <w:div w:id="859271070">
      <w:bodyDiv w:val="1"/>
      <w:marLeft w:val="0"/>
      <w:marRight w:val="0"/>
      <w:marTop w:val="0"/>
      <w:marBottom w:val="0"/>
      <w:divBdr>
        <w:top w:val="none" w:sz="0" w:space="0" w:color="auto"/>
        <w:left w:val="none" w:sz="0" w:space="0" w:color="auto"/>
        <w:bottom w:val="none" w:sz="0" w:space="0" w:color="auto"/>
        <w:right w:val="none" w:sz="0" w:space="0" w:color="auto"/>
      </w:divBdr>
    </w:div>
    <w:div w:id="1497526147">
      <w:bodyDiv w:val="1"/>
      <w:marLeft w:val="0"/>
      <w:marRight w:val="0"/>
      <w:marTop w:val="0"/>
      <w:marBottom w:val="0"/>
      <w:divBdr>
        <w:top w:val="none" w:sz="0" w:space="0" w:color="auto"/>
        <w:left w:val="none" w:sz="0" w:space="0" w:color="auto"/>
        <w:bottom w:val="none" w:sz="0" w:space="0" w:color="auto"/>
        <w:right w:val="none" w:sz="0" w:space="0" w:color="auto"/>
      </w:divBdr>
    </w:div>
    <w:div w:id="1694258106">
      <w:bodyDiv w:val="1"/>
      <w:marLeft w:val="0"/>
      <w:marRight w:val="0"/>
      <w:marTop w:val="0"/>
      <w:marBottom w:val="0"/>
      <w:divBdr>
        <w:top w:val="none" w:sz="0" w:space="0" w:color="auto"/>
        <w:left w:val="none" w:sz="0" w:space="0" w:color="auto"/>
        <w:bottom w:val="none" w:sz="0" w:space="0" w:color="auto"/>
        <w:right w:val="none" w:sz="0" w:space="0" w:color="auto"/>
      </w:divBdr>
    </w:div>
    <w:div w:id="1798379039">
      <w:bodyDiv w:val="1"/>
      <w:marLeft w:val="0"/>
      <w:marRight w:val="0"/>
      <w:marTop w:val="0"/>
      <w:marBottom w:val="0"/>
      <w:divBdr>
        <w:top w:val="none" w:sz="0" w:space="0" w:color="auto"/>
        <w:left w:val="none" w:sz="0" w:space="0" w:color="auto"/>
        <w:bottom w:val="none" w:sz="0" w:space="0" w:color="auto"/>
        <w:right w:val="none" w:sz="0" w:space="0" w:color="auto"/>
      </w:divBdr>
    </w:div>
    <w:div w:id="1840583852">
      <w:bodyDiv w:val="1"/>
      <w:marLeft w:val="0"/>
      <w:marRight w:val="0"/>
      <w:marTop w:val="0"/>
      <w:marBottom w:val="0"/>
      <w:divBdr>
        <w:top w:val="none" w:sz="0" w:space="0" w:color="auto"/>
        <w:left w:val="none" w:sz="0" w:space="0" w:color="auto"/>
        <w:bottom w:val="none" w:sz="0" w:space="0" w:color="auto"/>
        <w:right w:val="none" w:sz="0" w:space="0" w:color="auto"/>
      </w:divBdr>
    </w:div>
    <w:div w:id="1929844157">
      <w:bodyDiv w:val="1"/>
      <w:marLeft w:val="0"/>
      <w:marRight w:val="0"/>
      <w:marTop w:val="0"/>
      <w:marBottom w:val="0"/>
      <w:divBdr>
        <w:top w:val="none" w:sz="0" w:space="0" w:color="auto"/>
        <w:left w:val="none" w:sz="0" w:space="0" w:color="auto"/>
        <w:bottom w:val="none" w:sz="0" w:space="0" w:color="auto"/>
        <w:right w:val="none" w:sz="0" w:space="0" w:color="auto"/>
      </w:divBdr>
    </w:div>
    <w:div w:id="20147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DD40483824C0284586F5CD5456E39"/>
        <w:category>
          <w:name w:val="General"/>
          <w:gallery w:val="placeholder"/>
        </w:category>
        <w:types>
          <w:type w:val="bbPlcHdr"/>
        </w:types>
        <w:behaviors>
          <w:behavior w:val="content"/>
        </w:behaviors>
        <w:guid w:val="{B327376F-FC28-40B7-B82E-B7CBF938CB3C}"/>
      </w:docPartPr>
      <w:docPartBody>
        <w:p w:rsidR="002B0E7A" w:rsidRDefault="008D6C44" w:rsidP="008D6C44">
          <w:pPr>
            <w:pStyle w:val="A2DDD40483824C0284586F5CD5456E39"/>
          </w:pPr>
          <w:r w:rsidRPr="003B3B82">
            <w:rPr>
              <w:rStyle w:val="YertutucuMt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44"/>
    <w:rsid w:val="00006683"/>
    <w:rsid w:val="000E07EB"/>
    <w:rsid w:val="002B0E7A"/>
    <w:rsid w:val="002C463D"/>
    <w:rsid w:val="003B1973"/>
    <w:rsid w:val="007A4E0E"/>
    <w:rsid w:val="00817400"/>
    <w:rsid w:val="008D6C44"/>
    <w:rsid w:val="008F1681"/>
    <w:rsid w:val="00C4774E"/>
    <w:rsid w:val="00CD62E3"/>
    <w:rsid w:val="00D6166F"/>
    <w:rsid w:val="00EE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styleId="YertutucuMtn">
    <w:name w:val="Placeholder Text"/>
    <w:basedOn w:val="SusmayagrAbzasrifti"/>
    <w:uiPriority w:val="99"/>
    <w:semiHidden/>
    <w:rsid w:val="008D6C44"/>
    <w:rPr>
      <w:color w:val="808080"/>
    </w:rPr>
  </w:style>
  <w:style w:type="paragraph" w:customStyle="1" w:styleId="A2DDD40483824C0284586F5CD5456E39">
    <w:name w:val="A2DDD40483824C0284586F5CD5456E39"/>
    <w:rsid w:val="008D6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5696-C73F-4FEE-91ED-8D085B5F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1696</Words>
  <Characters>968</Characters>
  <Application>Microsoft Office Word</Application>
  <DocSecurity>0</DocSecurity>
  <Lines>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 Heydarov</dc:creator>
  <cp:keywords/>
  <dc:description/>
  <cp:lastModifiedBy>Mirişli İlahə</cp:lastModifiedBy>
  <cp:revision>69</cp:revision>
  <cp:lastPrinted>2023-10-14T08:20:00Z</cp:lastPrinted>
  <dcterms:created xsi:type="dcterms:W3CDTF">2023-12-13T07:42:00Z</dcterms:created>
  <dcterms:modified xsi:type="dcterms:W3CDTF">2026-04-14T08:10:00Z</dcterms:modified>
</cp:coreProperties>
</file>